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E2" w:rsidRDefault="00312BE2" w:rsidP="00312BE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08C8E2AC" wp14:editId="1DAC90AA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12BE2" w:rsidRDefault="00312BE2" w:rsidP="00312BE2">
      <w:pPr>
        <w:spacing w:line="276" w:lineRule="auto"/>
        <w:jc w:val="center"/>
        <w:rPr>
          <w:rStyle w:val="dn"/>
          <w:b/>
          <w:bCs/>
        </w:rPr>
      </w:pPr>
    </w:p>
    <w:p w:rsidR="00312BE2" w:rsidRDefault="00312BE2" w:rsidP="00312BE2">
      <w:pPr>
        <w:spacing w:line="276" w:lineRule="auto"/>
        <w:jc w:val="center"/>
        <w:rPr>
          <w:rStyle w:val="dn"/>
          <w:b/>
          <w:bCs/>
        </w:rPr>
      </w:pPr>
    </w:p>
    <w:p w:rsidR="00312BE2" w:rsidRPr="00D61E9E" w:rsidRDefault="00312BE2" w:rsidP="00312BE2">
      <w:pPr>
        <w:tabs>
          <w:tab w:val="right" w:pos="9046"/>
        </w:tabs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0F4DE2">
        <w:rPr>
          <w:rStyle w:val="dn"/>
          <w:rFonts w:cs="Times New Roman"/>
          <w:b/>
          <w:bCs/>
          <w:sz w:val="28"/>
          <w:szCs w:val="28"/>
          <w:lang w:val="de-DE"/>
        </w:rPr>
        <w:t>TISKOV</w:t>
      </w:r>
      <w:r w:rsidRPr="000F4DE2">
        <w:rPr>
          <w:rStyle w:val="dn"/>
          <w:rFonts w:cs="Times New Roman"/>
          <w:b/>
          <w:bCs/>
          <w:sz w:val="28"/>
          <w:szCs w:val="28"/>
        </w:rPr>
        <w:t>Á ZPRÁVA</w:t>
      </w:r>
      <w:r w:rsidRPr="000F4DE2">
        <w:rPr>
          <w:rStyle w:val="dn"/>
          <w:rFonts w:cs="Times New Roman"/>
          <w:b/>
          <w:bCs/>
          <w:sz w:val="28"/>
          <w:szCs w:val="28"/>
        </w:rPr>
        <w:tab/>
      </w:r>
      <w:r>
        <w:rPr>
          <w:rStyle w:val="dn"/>
          <w:rFonts w:cs="Times New Roman"/>
          <w:b/>
          <w:bCs/>
          <w:sz w:val="28"/>
          <w:szCs w:val="28"/>
        </w:rPr>
        <w:t xml:space="preserve">30. listopadu </w:t>
      </w:r>
      <w:r w:rsidRPr="000F4DE2">
        <w:rPr>
          <w:rStyle w:val="dn"/>
          <w:rFonts w:cs="Times New Roman"/>
          <w:b/>
          <w:bCs/>
          <w:sz w:val="28"/>
          <w:szCs w:val="28"/>
        </w:rPr>
        <w:t>2020</w:t>
      </w: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Praha 1 schválila koncepční analýzu restartu ekonomiky v centru hlavního města</w:t>
      </w: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4FA" w:rsidRPr="0071640B" w:rsidRDefault="002F24FA" w:rsidP="002F2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71640B">
        <w:rPr>
          <w:rFonts w:ascii="Times New Roman" w:hAnsi="Times New Roman" w:cs="Times New Roman"/>
          <w:b/>
          <w:sz w:val="24"/>
          <w:szCs w:val="24"/>
        </w:rPr>
        <w:t>Koronavirová</w:t>
      </w:r>
      <w:proofErr w:type="spellEnd"/>
      <w:r w:rsidRPr="0071640B">
        <w:rPr>
          <w:rFonts w:ascii="Times New Roman" w:hAnsi="Times New Roman" w:cs="Times New Roman"/>
          <w:b/>
          <w:sz w:val="24"/>
          <w:szCs w:val="24"/>
        </w:rPr>
        <w:t xml:space="preserve"> pandemie způsobila masivní odliv zahraničních návštěvníků. Na jedné straně se díky tomu Praha 1 zbavila nežádoucích alkoholových turistů, na druhé straně má úbytek těch kvalitních fatální dopady na ekonomiku v centru hlavního města. Jen v Praze 1 jsou v důsledku toho ohroženy tisíce pracovních míst a státu tady</w:t>
      </w:r>
      <w:r w:rsidR="00F62A17">
        <w:rPr>
          <w:rFonts w:ascii="Times New Roman" w:hAnsi="Times New Roman" w:cs="Times New Roman"/>
          <w:b/>
          <w:sz w:val="24"/>
          <w:szCs w:val="24"/>
        </w:rPr>
        <w:t xml:space="preserve"> kvůli</w:t>
      </w:r>
      <w:r w:rsidRPr="0071640B">
        <w:rPr>
          <w:rFonts w:ascii="Times New Roman" w:hAnsi="Times New Roman" w:cs="Times New Roman"/>
          <w:b/>
          <w:sz w:val="24"/>
          <w:szCs w:val="24"/>
        </w:rPr>
        <w:t xml:space="preserve"> možnému ekonomickému kolapsu hrozí miliardové ztráty. Vyplývá to z příp</w:t>
      </w:r>
      <w:r w:rsidR="005D53D6">
        <w:rPr>
          <w:rFonts w:ascii="Times New Roman" w:hAnsi="Times New Roman" w:cs="Times New Roman"/>
          <w:b/>
          <w:sz w:val="24"/>
          <w:szCs w:val="24"/>
        </w:rPr>
        <w:t>adové studie, kterou minulý týden</w:t>
      </w:r>
      <w:r w:rsidRPr="0071640B">
        <w:rPr>
          <w:rFonts w:ascii="Times New Roman" w:hAnsi="Times New Roman" w:cs="Times New Roman"/>
          <w:b/>
          <w:sz w:val="24"/>
          <w:szCs w:val="24"/>
        </w:rPr>
        <w:t xml:space="preserve"> projednala Rada MČ Praha 1.</w:t>
      </w: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FA" w:rsidRPr="0071640B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vypracování </w:t>
      </w:r>
      <w:r w:rsidR="0071640B">
        <w:rPr>
          <w:rFonts w:ascii="Times New Roman" w:hAnsi="Times New Roman" w:cs="Times New Roman"/>
          <w:sz w:val="24"/>
          <w:szCs w:val="24"/>
        </w:rPr>
        <w:t xml:space="preserve">studie </w:t>
      </w:r>
      <w:r>
        <w:rPr>
          <w:rFonts w:ascii="Times New Roman" w:hAnsi="Times New Roman" w:cs="Times New Roman"/>
          <w:sz w:val="24"/>
          <w:szCs w:val="24"/>
        </w:rPr>
        <w:t xml:space="preserve">pro Prahu 1 a </w:t>
      </w:r>
      <w:r w:rsidRPr="00E5258F">
        <w:rPr>
          <w:rFonts w:ascii="Times New Roman" w:hAnsi="Times New Roman" w:cs="Times New Roman"/>
          <w:sz w:val="24"/>
          <w:szCs w:val="24"/>
        </w:rPr>
        <w:t>„Centrum žije! – spolek pro restart Prahy“</w:t>
      </w:r>
      <w:r>
        <w:rPr>
          <w:rFonts w:ascii="Times New Roman" w:hAnsi="Times New Roman" w:cs="Times New Roman"/>
          <w:sz w:val="24"/>
          <w:szCs w:val="24"/>
        </w:rPr>
        <w:t xml:space="preserve"> se podílely Havel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Institut strategického investování při Vysoké škole ekonomické v Praze.</w:t>
      </w:r>
      <w:r w:rsidR="0071640B">
        <w:rPr>
          <w:rFonts w:ascii="Times New Roman" w:hAnsi="Times New Roman" w:cs="Times New Roman"/>
          <w:sz w:val="24"/>
          <w:szCs w:val="24"/>
        </w:rPr>
        <w:t xml:space="preserve"> </w:t>
      </w:r>
      <w:r w:rsidRPr="0071640B">
        <w:rPr>
          <w:rFonts w:ascii="Times New Roman" w:hAnsi="Times New Roman" w:cs="Times New Roman"/>
          <w:sz w:val="24"/>
          <w:szCs w:val="24"/>
        </w:rPr>
        <w:t>„Centrum ži</w:t>
      </w:r>
      <w:r w:rsidR="0071640B">
        <w:rPr>
          <w:rFonts w:ascii="Times New Roman" w:hAnsi="Times New Roman" w:cs="Times New Roman"/>
          <w:sz w:val="24"/>
          <w:szCs w:val="24"/>
        </w:rPr>
        <w:t>je! – spolek pro restart Prahy“ vznikl</w:t>
      </w:r>
      <w:r w:rsidRPr="0071640B">
        <w:rPr>
          <w:rFonts w:ascii="Times New Roman" w:hAnsi="Times New Roman" w:cs="Times New Roman"/>
          <w:sz w:val="24"/>
          <w:szCs w:val="24"/>
        </w:rPr>
        <w:t xml:space="preserve"> z podnětu radnice první městské části</w:t>
      </w:r>
      <w:r w:rsidR="0071640B">
        <w:rPr>
          <w:rFonts w:ascii="Times New Roman" w:hAnsi="Times New Roman" w:cs="Times New Roman"/>
          <w:sz w:val="24"/>
          <w:szCs w:val="24"/>
        </w:rPr>
        <w:t xml:space="preserve"> a je otevřený všem</w:t>
      </w:r>
      <w:r w:rsidRPr="0071640B">
        <w:rPr>
          <w:rFonts w:ascii="Times New Roman" w:hAnsi="Times New Roman" w:cs="Times New Roman"/>
          <w:sz w:val="24"/>
          <w:szCs w:val="24"/>
        </w:rPr>
        <w:t xml:space="preserve"> podnikatel</w:t>
      </w:r>
      <w:r w:rsidR="0071640B">
        <w:rPr>
          <w:rFonts w:ascii="Times New Roman" w:hAnsi="Times New Roman" w:cs="Times New Roman"/>
          <w:sz w:val="24"/>
          <w:szCs w:val="24"/>
        </w:rPr>
        <w:t>ům</w:t>
      </w:r>
      <w:r w:rsidRPr="0071640B">
        <w:rPr>
          <w:rFonts w:ascii="Times New Roman" w:hAnsi="Times New Roman" w:cs="Times New Roman"/>
          <w:sz w:val="24"/>
          <w:szCs w:val="24"/>
        </w:rPr>
        <w:t xml:space="preserve"> působící</w:t>
      </w:r>
      <w:r w:rsidR="0071640B">
        <w:rPr>
          <w:rFonts w:ascii="Times New Roman" w:hAnsi="Times New Roman" w:cs="Times New Roman"/>
          <w:sz w:val="24"/>
          <w:szCs w:val="24"/>
        </w:rPr>
        <w:t>m</w:t>
      </w:r>
      <w:r w:rsidRPr="0071640B">
        <w:rPr>
          <w:rFonts w:ascii="Times New Roman" w:hAnsi="Times New Roman" w:cs="Times New Roman"/>
          <w:sz w:val="24"/>
          <w:szCs w:val="24"/>
        </w:rPr>
        <w:t xml:space="preserve"> v centru hlavního města.</w:t>
      </w:r>
      <w:r w:rsidR="0071640B">
        <w:rPr>
          <w:rFonts w:ascii="Times New Roman" w:hAnsi="Times New Roman" w:cs="Times New Roman"/>
          <w:sz w:val="24"/>
          <w:szCs w:val="24"/>
        </w:rPr>
        <w:t xml:space="preserve"> Městská část Praha 1 spolu s ním </w:t>
      </w:r>
      <w:r w:rsidR="00B6131F">
        <w:rPr>
          <w:rFonts w:ascii="Times New Roman" w:hAnsi="Times New Roman" w:cs="Times New Roman"/>
          <w:sz w:val="24"/>
          <w:szCs w:val="24"/>
        </w:rPr>
        <w:t xml:space="preserve">jako první </w:t>
      </w:r>
      <w:r w:rsidR="0071640B">
        <w:rPr>
          <w:rFonts w:ascii="Times New Roman" w:hAnsi="Times New Roman" w:cs="Times New Roman"/>
          <w:sz w:val="24"/>
          <w:szCs w:val="24"/>
        </w:rPr>
        <w:t>přichází</w:t>
      </w:r>
      <w:r w:rsidR="00B6131F">
        <w:rPr>
          <w:rFonts w:ascii="Times New Roman" w:hAnsi="Times New Roman" w:cs="Times New Roman"/>
          <w:sz w:val="24"/>
          <w:szCs w:val="24"/>
        </w:rPr>
        <w:t xml:space="preserve"> s konceptem konkrétní cílené pomoci podnikatelům.</w:t>
      </w: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0C">
        <w:rPr>
          <w:rFonts w:ascii="Times New Roman" w:hAnsi="Times New Roman" w:cs="Times New Roman"/>
          <w:i/>
          <w:sz w:val="24"/>
          <w:szCs w:val="24"/>
        </w:rPr>
        <w:t>„</w:t>
      </w:r>
      <w:r w:rsidR="00B6131F">
        <w:rPr>
          <w:rFonts w:ascii="Times New Roman" w:hAnsi="Times New Roman" w:cs="Times New Roman"/>
          <w:i/>
          <w:sz w:val="24"/>
          <w:szCs w:val="24"/>
        </w:rPr>
        <w:t>Připravili jsme</w:t>
      </w:r>
      <w:r w:rsidRPr="002651CF">
        <w:rPr>
          <w:rFonts w:ascii="Times New Roman" w:hAnsi="Times New Roman" w:cs="Times New Roman"/>
          <w:i/>
          <w:sz w:val="24"/>
          <w:szCs w:val="24"/>
        </w:rPr>
        <w:t xml:space="preserve"> plán c</w:t>
      </w:r>
      <w:r>
        <w:rPr>
          <w:rFonts w:ascii="Times New Roman" w:hAnsi="Times New Roman" w:cs="Times New Roman"/>
          <w:i/>
          <w:sz w:val="24"/>
          <w:szCs w:val="24"/>
        </w:rPr>
        <w:t xml:space="preserve">elkového restartu centra Prahy – </w:t>
      </w:r>
      <w:r w:rsidRPr="002651CF">
        <w:rPr>
          <w:rFonts w:ascii="Times New Roman" w:hAnsi="Times New Roman" w:cs="Times New Roman"/>
          <w:i/>
          <w:sz w:val="24"/>
          <w:szCs w:val="24"/>
        </w:rPr>
        <w:t>ekonomického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651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kulturního, sociálního i</w:t>
      </w:r>
      <w:r w:rsidRPr="002651CF">
        <w:rPr>
          <w:rFonts w:ascii="Times New Roman" w:hAnsi="Times New Roman" w:cs="Times New Roman"/>
          <w:i/>
          <w:sz w:val="24"/>
          <w:szCs w:val="24"/>
        </w:rPr>
        <w:t xml:space="preserve"> společenského</w:t>
      </w:r>
      <w:r>
        <w:rPr>
          <w:rFonts w:ascii="Times New Roman" w:hAnsi="Times New Roman" w:cs="Times New Roman"/>
          <w:i/>
          <w:sz w:val="24"/>
          <w:szCs w:val="24"/>
        </w:rPr>
        <w:t xml:space="preserve"> – a</w:t>
      </w:r>
      <w:r w:rsidRPr="00AE07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AE070C">
        <w:rPr>
          <w:rFonts w:ascii="Times New Roman" w:hAnsi="Times New Roman" w:cs="Times New Roman"/>
          <w:i/>
          <w:sz w:val="24"/>
          <w:szCs w:val="24"/>
        </w:rPr>
        <w:t xml:space="preserve">íky zapojení ekonomických a právních expertů se podařilo zformulovat </w:t>
      </w:r>
      <w:r>
        <w:rPr>
          <w:rFonts w:ascii="Times New Roman" w:hAnsi="Times New Roman" w:cs="Times New Roman"/>
          <w:i/>
          <w:sz w:val="24"/>
          <w:szCs w:val="24"/>
        </w:rPr>
        <w:t>naprosto konkrétní návrhy. Ty</w:t>
      </w:r>
      <w:r w:rsidRPr="00AE070C">
        <w:rPr>
          <w:rFonts w:ascii="Times New Roman" w:hAnsi="Times New Roman" w:cs="Times New Roman"/>
          <w:i/>
          <w:sz w:val="24"/>
          <w:szCs w:val="24"/>
        </w:rPr>
        <w:t xml:space="preserve"> by měly nej</w:t>
      </w:r>
      <w:r>
        <w:rPr>
          <w:rFonts w:ascii="Times New Roman" w:hAnsi="Times New Roman" w:cs="Times New Roman"/>
          <w:i/>
          <w:sz w:val="24"/>
          <w:szCs w:val="24"/>
        </w:rPr>
        <w:t>en zabránit kolapsu ekonomiky v </w:t>
      </w:r>
      <w:r w:rsidRPr="00AE070C">
        <w:rPr>
          <w:rFonts w:ascii="Times New Roman" w:hAnsi="Times New Roman" w:cs="Times New Roman"/>
          <w:i/>
          <w:sz w:val="24"/>
          <w:szCs w:val="24"/>
        </w:rPr>
        <w:t>centru Prahy, ale také vytvořit podmínky pro úspěšný restart podnikání na úz</w:t>
      </w:r>
      <w:r>
        <w:rPr>
          <w:rFonts w:ascii="Times New Roman" w:hAnsi="Times New Roman" w:cs="Times New Roman"/>
          <w:i/>
          <w:sz w:val="24"/>
          <w:szCs w:val="24"/>
        </w:rPr>
        <w:t>emí Pražské památkové rezervace, který zároveň zachrání i tisíce</w:t>
      </w:r>
      <w:r w:rsidR="00B6131F">
        <w:rPr>
          <w:rFonts w:ascii="Times New Roman" w:hAnsi="Times New Roman" w:cs="Times New Roman"/>
          <w:i/>
          <w:sz w:val="24"/>
          <w:szCs w:val="24"/>
        </w:rPr>
        <w:t xml:space="preserve"> ohrožených pracovních míst</w:t>
      </w:r>
      <w:r w:rsidRPr="00AE070C">
        <w:rPr>
          <w:rFonts w:ascii="Times New Roman" w:hAnsi="Times New Roman" w:cs="Times New Roman"/>
          <w:i/>
          <w:sz w:val="24"/>
          <w:szCs w:val="24"/>
        </w:rPr>
        <w:t>,“</w:t>
      </w:r>
      <w:r>
        <w:rPr>
          <w:rFonts w:ascii="Times New Roman" w:hAnsi="Times New Roman" w:cs="Times New Roman"/>
          <w:sz w:val="24"/>
          <w:szCs w:val="24"/>
        </w:rPr>
        <w:t xml:space="preserve"> prohlásil starosta Prahy 1 Petr Hejma, který byl jedním z iniciátorů vz</w:t>
      </w:r>
      <w:r w:rsidR="00312BE2">
        <w:rPr>
          <w:rFonts w:ascii="Times New Roman" w:hAnsi="Times New Roman" w:cs="Times New Roman"/>
          <w:sz w:val="24"/>
          <w:szCs w:val="24"/>
        </w:rPr>
        <w:t>niku spolku pro restart Prahy i </w:t>
      </w:r>
      <w:r>
        <w:rPr>
          <w:rFonts w:ascii="Times New Roman" w:hAnsi="Times New Roman" w:cs="Times New Roman"/>
          <w:sz w:val="24"/>
          <w:szCs w:val="24"/>
        </w:rPr>
        <w:t xml:space="preserve">navrhovaného řešení. </w:t>
      </w: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FA" w:rsidRDefault="005E06BF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Radnice Prahy</w:t>
      </w:r>
      <w:r w:rsidR="002F24FA">
        <w:rPr>
          <w:rFonts w:ascii="Times New Roman" w:hAnsi="Times New Roman" w:cs="Times New Roman"/>
          <w:sz w:val="24"/>
          <w:szCs w:val="24"/>
        </w:rPr>
        <w:t xml:space="preserve"> 1 dosud připravila řadu podpůrných kroků ke zmírnění dopadů vládních opatření na podnikatele a živnostníky, kteří jsou nájemci jejích nebytových prostor. Jen v rámci občanské vybavenosti spravuje radnice téměř 400</w:t>
      </w:r>
      <w:r w:rsidR="00F62A17">
        <w:rPr>
          <w:rFonts w:ascii="Times New Roman" w:hAnsi="Times New Roman" w:cs="Times New Roman"/>
          <w:sz w:val="24"/>
          <w:szCs w:val="24"/>
        </w:rPr>
        <w:t xml:space="preserve"> nebytových</w:t>
      </w:r>
      <w:r w:rsidR="002F24FA">
        <w:rPr>
          <w:rFonts w:ascii="Times New Roman" w:hAnsi="Times New Roman" w:cs="Times New Roman"/>
          <w:sz w:val="24"/>
          <w:szCs w:val="24"/>
        </w:rPr>
        <w:t xml:space="preserve"> jednotek. </w:t>
      </w:r>
      <w:r w:rsidR="002F24FA" w:rsidRPr="00D76CAD">
        <w:rPr>
          <w:rFonts w:ascii="Times New Roman" w:hAnsi="Times New Roman" w:cs="Times New Roman"/>
          <w:i/>
          <w:sz w:val="24"/>
          <w:szCs w:val="24"/>
        </w:rPr>
        <w:t xml:space="preserve">„Nesmíme dopustit úbytek služeb pro občany naší městské části. Vedle toho se ale pochopitelně snažíme pomoci i podnikatelům mimo okruh našich nájemců,“ </w:t>
      </w:r>
      <w:r w:rsidR="002F24FA">
        <w:rPr>
          <w:rFonts w:ascii="Times New Roman" w:hAnsi="Times New Roman" w:cs="Times New Roman"/>
          <w:sz w:val="24"/>
          <w:szCs w:val="24"/>
        </w:rPr>
        <w:t xml:space="preserve">dodal Karel </w:t>
      </w:r>
      <w:proofErr w:type="spellStart"/>
      <w:r w:rsidR="002F24FA">
        <w:rPr>
          <w:rFonts w:ascii="Times New Roman" w:hAnsi="Times New Roman" w:cs="Times New Roman"/>
          <w:sz w:val="24"/>
          <w:szCs w:val="24"/>
        </w:rPr>
        <w:t>Grabein</w:t>
      </w:r>
      <w:proofErr w:type="spellEnd"/>
      <w:r w:rsidR="002F24FA">
        <w:rPr>
          <w:rFonts w:ascii="Times New Roman" w:hAnsi="Times New Roman" w:cs="Times New Roman"/>
          <w:sz w:val="24"/>
          <w:szCs w:val="24"/>
        </w:rPr>
        <w:t xml:space="preserve"> Procházka, radní Prahy 1 pro podporu podnikání. </w:t>
      </w: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Praha 1 je v důsledku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pandemie</w:t>
      </w:r>
      <w:r w:rsidRPr="00265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ekonomicky </w:t>
      </w:r>
      <w:r w:rsidRPr="002651CF">
        <w:rPr>
          <w:rFonts w:ascii="Times New Roman" w:hAnsi="Times New Roman" w:cs="Times New Roman"/>
          <w:sz w:val="24"/>
          <w:szCs w:val="24"/>
        </w:rPr>
        <w:t xml:space="preserve">nejpostiženějším regionem, následována Chebskem, Karlovarskem a Českokrumlovskem. </w:t>
      </w:r>
      <w:r w:rsidRPr="00BF5156">
        <w:rPr>
          <w:rFonts w:ascii="Times New Roman" w:hAnsi="Times New Roman" w:cs="Times New Roman"/>
          <w:sz w:val="24"/>
          <w:szCs w:val="24"/>
        </w:rPr>
        <w:t xml:space="preserve">V porovnání s rokem 2019 by letos </w:t>
      </w:r>
      <w:r w:rsidR="005E06BF">
        <w:rPr>
          <w:rFonts w:ascii="Times New Roman" w:hAnsi="Times New Roman" w:cs="Times New Roman"/>
          <w:sz w:val="24"/>
          <w:szCs w:val="24"/>
        </w:rPr>
        <w:t xml:space="preserve">podle </w:t>
      </w:r>
      <w:r w:rsidR="00D14D9D">
        <w:rPr>
          <w:rFonts w:ascii="Times New Roman" w:hAnsi="Times New Roman" w:cs="Times New Roman"/>
          <w:sz w:val="24"/>
          <w:szCs w:val="24"/>
        </w:rPr>
        <w:t>uvedené studie</w:t>
      </w:r>
      <w:r w:rsidR="005E06BF">
        <w:rPr>
          <w:rFonts w:ascii="Times New Roman" w:hAnsi="Times New Roman" w:cs="Times New Roman"/>
          <w:sz w:val="24"/>
          <w:szCs w:val="24"/>
        </w:rPr>
        <w:t xml:space="preserve"> </w:t>
      </w:r>
      <w:r w:rsidRPr="00BF5156">
        <w:rPr>
          <w:rFonts w:ascii="Times New Roman" w:hAnsi="Times New Roman" w:cs="Times New Roman"/>
          <w:sz w:val="24"/>
          <w:szCs w:val="24"/>
        </w:rPr>
        <w:t xml:space="preserve">mělo </w:t>
      </w:r>
      <w:r>
        <w:rPr>
          <w:rFonts w:ascii="Times New Roman" w:hAnsi="Times New Roman" w:cs="Times New Roman"/>
          <w:sz w:val="24"/>
          <w:szCs w:val="24"/>
        </w:rPr>
        <w:t xml:space="preserve">v centru Prahy </w:t>
      </w:r>
      <w:r w:rsidRPr="00BF5156">
        <w:rPr>
          <w:rFonts w:ascii="Times New Roman" w:hAnsi="Times New Roman" w:cs="Times New Roman"/>
          <w:sz w:val="24"/>
          <w:szCs w:val="24"/>
        </w:rPr>
        <w:t>dojít k</w:t>
      </w:r>
      <w:r>
        <w:rPr>
          <w:rFonts w:ascii="Times New Roman" w:hAnsi="Times New Roman" w:cs="Times New Roman"/>
          <w:sz w:val="24"/>
          <w:szCs w:val="24"/>
        </w:rPr>
        <w:t xml:space="preserve">e zhruba </w:t>
      </w:r>
      <w:r w:rsidRPr="00BF5156">
        <w:rPr>
          <w:rFonts w:ascii="Times New Roman" w:hAnsi="Times New Roman" w:cs="Times New Roman"/>
          <w:sz w:val="24"/>
          <w:szCs w:val="24"/>
        </w:rPr>
        <w:t xml:space="preserve">65% propadu obsazenosti hotelů. Propad hotelových tržeb by měl v porovnání s loňským </w:t>
      </w:r>
      <w:r>
        <w:rPr>
          <w:rFonts w:ascii="Times New Roman" w:hAnsi="Times New Roman" w:cs="Times New Roman"/>
          <w:sz w:val="24"/>
          <w:szCs w:val="24"/>
        </w:rPr>
        <w:t>rokem činit až</w:t>
      </w:r>
      <w:r w:rsidRPr="00BF5156">
        <w:rPr>
          <w:rFonts w:ascii="Times New Roman" w:hAnsi="Times New Roman" w:cs="Times New Roman"/>
          <w:sz w:val="24"/>
          <w:szCs w:val="24"/>
        </w:rPr>
        <w:t xml:space="preserve"> 80 %. Turistický ruch by měl</w:t>
      </w:r>
      <w:r>
        <w:rPr>
          <w:rFonts w:ascii="Times New Roman" w:hAnsi="Times New Roman" w:cs="Times New Roman"/>
          <w:sz w:val="24"/>
          <w:szCs w:val="24"/>
        </w:rPr>
        <w:t xml:space="preserve"> zároveň</w:t>
      </w:r>
      <w:r w:rsidRPr="00BF5156">
        <w:rPr>
          <w:rFonts w:ascii="Times New Roman" w:hAnsi="Times New Roman" w:cs="Times New Roman"/>
          <w:sz w:val="24"/>
          <w:szCs w:val="24"/>
        </w:rPr>
        <w:t xml:space="preserve"> přijít </w:t>
      </w:r>
      <w:r>
        <w:rPr>
          <w:rFonts w:ascii="Times New Roman" w:hAnsi="Times New Roman" w:cs="Times New Roman"/>
          <w:sz w:val="24"/>
          <w:szCs w:val="24"/>
        </w:rPr>
        <w:t>o 36 tisíc pracovních míst a</w:t>
      </w:r>
      <w:r w:rsidRPr="00BF5156">
        <w:rPr>
          <w:rFonts w:ascii="Times New Roman" w:hAnsi="Times New Roman" w:cs="Times New Roman"/>
          <w:sz w:val="24"/>
          <w:szCs w:val="24"/>
        </w:rPr>
        <w:t xml:space="preserve"> očekávaný pokles tržeb m</w:t>
      </w:r>
      <w:r>
        <w:rPr>
          <w:rFonts w:ascii="Times New Roman" w:hAnsi="Times New Roman" w:cs="Times New Roman"/>
          <w:sz w:val="24"/>
          <w:szCs w:val="24"/>
        </w:rPr>
        <w:t xml:space="preserve">aloobchodu a restaurací byl na začátku podzimu odhadován na </w:t>
      </w:r>
      <w:r w:rsidRPr="00BF5156">
        <w:rPr>
          <w:rFonts w:ascii="Times New Roman" w:hAnsi="Times New Roman" w:cs="Times New Roman"/>
          <w:sz w:val="24"/>
          <w:szCs w:val="24"/>
        </w:rPr>
        <w:t>40 %.</w:t>
      </w:r>
    </w:p>
    <w:p w:rsidR="002F24FA" w:rsidRPr="002651CF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„Praha je na tom zdaleka nejhůř</w:t>
      </w:r>
      <w:r w:rsidRPr="00E5258F">
        <w:rPr>
          <w:rFonts w:ascii="Times New Roman" w:hAnsi="Times New Roman" w:cs="Times New Roman"/>
          <w:i/>
          <w:sz w:val="24"/>
          <w:szCs w:val="24"/>
        </w:rPr>
        <w:t>. Kvůli absenci turistů zde hrozí ekonomický kolaps mnoha firem, který by vedl k degradaci celého centra Prahy. Pokud zde přijde o práci 60 % lidí pracujících v hotelnictví a 40 % v obchodech a službách souvisejících s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E5258F">
        <w:rPr>
          <w:rFonts w:ascii="Times New Roman" w:hAnsi="Times New Roman" w:cs="Times New Roman"/>
          <w:i/>
          <w:sz w:val="24"/>
          <w:szCs w:val="24"/>
        </w:rPr>
        <w:t>turisty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5258F">
        <w:rPr>
          <w:rFonts w:ascii="Times New Roman" w:hAnsi="Times New Roman" w:cs="Times New Roman"/>
          <w:i/>
          <w:sz w:val="24"/>
          <w:szCs w:val="24"/>
        </w:rPr>
        <w:t xml:space="preserve"> což je za stávající situace skutečně reálný odhad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5258F">
        <w:rPr>
          <w:rFonts w:ascii="Times New Roman" w:hAnsi="Times New Roman" w:cs="Times New Roman"/>
          <w:i/>
          <w:sz w:val="24"/>
          <w:szCs w:val="24"/>
        </w:rPr>
        <w:t xml:space="preserve"> tak stát přijde do ro</w:t>
      </w:r>
      <w:r>
        <w:rPr>
          <w:rFonts w:ascii="Times New Roman" w:hAnsi="Times New Roman" w:cs="Times New Roman"/>
          <w:i/>
          <w:sz w:val="24"/>
          <w:szCs w:val="24"/>
        </w:rPr>
        <w:t>ku 2024 až o 16 miliard korun a </w:t>
      </w:r>
      <w:r w:rsidRPr="00E5258F">
        <w:rPr>
          <w:rFonts w:ascii="Times New Roman" w:hAnsi="Times New Roman" w:cs="Times New Roman"/>
          <w:i/>
          <w:sz w:val="24"/>
          <w:szCs w:val="24"/>
        </w:rPr>
        <w:t>k tomu v příštích dvanácti měsících o přibližně 2,5 miliardy jen díky nižším odvodům zaměstnanců a vyplácení podpor v nezaměstnanosti. A to se bavíme pouze o centru Prahy,“</w:t>
      </w:r>
      <w:r>
        <w:rPr>
          <w:rFonts w:ascii="Times New Roman" w:hAnsi="Times New Roman" w:cs="Times New Roman"/>
          <w:sz w:val="24"/>
          <w:szCs w:val="24"/>
        </w:rPr>
        <w:t xml:space="preserve"> popsal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Chour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předseda </w:t>
      </w:r>
      <w:r w:rsidRPr="00E5258F">
        <w:rPr>
          <w:rFonts w:ascii="Times New Roman" w:hAnsi="Times New Roman" w:cs="Times New Roman"/>
          <w:sz w:val="24"/>
          <w:szCs w:val="24"/>
        </w:rPr>
        <w:t>„Centrum žije! – spolek pro restart Prahy“</w:t>
      </w:r>
      <w:r w:rsidR="00312BE2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generální ředitel</w:t>
      </w:r>
      <w:r w:rsidRPr="00BF5156">
        <w:rPr>
          <w:rFonts w:ascii="Times New Roman" w:hAnsi="Times New Roman" w:cs="Times New Roman"/>
          <w:sz w:val="24"/>
          <w:szCs w:val="24"/>
        </w:rPr>
        <w:t xml:space="preserve"> hotelu Alcron. </w:t>
      </w: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1F" w:rsidRPr="00B6131F" w:rsidRDefault="00B6131F" w:rsidP="00B61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spolu s Prahou 1 o nav</w:t>
      </w:r>
      <w:r w:rsidR="005E06BF">
        <w:rPr>
          <w:rFonts w:ascii="Times New Roman" w:hAnsi="Times New Roman" w:cs="Times New Roman"/>
          <w:sz w:val="24"/>
          <w:szCs w:val="24"/>
        </w:rPr>
        <w:t xml:space="preserve">rhovaném konceptu </w:t>
      </w:r>
      <w:r>
        <w:rPr>
          <w:rFonts w:ascii="Times New Roman" w:hAnsi="Times New Roman" w:cs="Times New Roman"/>
          <w:sz w:val="24"/>
          <w:szCs w:val="24"/>
        </w:rPr>
        <w:t xml:space="preserve">jedná </w:t>
      </w:r>
      <w:r w:rsidR="00312BE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jednotlivými ministerstvy, bankami i vedením hlavního města.</w:t>
      </w:r>
      <w:r w:rsidR="005E06BF">
        <w:rPr>
          <w:rFonts w:ascii="Times New Roman" w:hAnsi="Times New Roman" w:cs="Times New Roman"/>
          <w:sz w:val="24"/>
          <w:szCs w:val="24"/>
        </w:rPr>
        <w:t xml:space="preserve"> Situaci ale samozřejmě komplikuje druhá vlna </w:t>
      </w:r>
      <w:proofErr w:type="spellStart"/>
      <w:r w:rsidR="005E06BF"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 w:rsidR="005E06BF">
        <w:rPr>
          <w:rFonts w:ascii="Times New Roman" w:hAnsi="Times New Roman" w:cs="Times New Roman"/>
          <w:sz w:val="24"/>
          <w:szCs w:val="24"/>
        </w:rPr>
        <w:t xml:space="preserve"> pandemie. </w:t>
      </w:r>
      <w:r w:rsidRPr="00B6131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Na základě dosavadních jednání v</w:t>
      </w:r>
      <w:r w:rsidRPr="00AE070C">
        <w:rPr>
          <w:rFonts w:ascii="Times New Roman" w:hAnsi="Times New Roman" w:cs="Times New Roman"/>
          <w:i/>
          <w:sz w:val="24"/>
          <w:szCs w:val="24"/>
        </w:rPr>
        <w:t>elmi oceňuji vstřícný postoj jednotlivých členů vlády i radních</w:t>
      </w:r>
      <w:r>
        <w:rPr>
          <w:rFonts w:ascii="Times New Roman" w:hAnsi="Times New Roman" w:cs="Times New Roman"/>
          <w:i/>
          <w:sz w:val="24"/>
          <w:szCs w:val="24"/>
        </w:rPr>
        <w:t xml:space="preserve"> hlavního města,“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D9D">
        <w:rPr>
          <w:rFonts w:ascii="Times New Roman" w:hAnsi="Times New Roman" w:cs="Times New Roman"/>
          <w:sz w:val="24"/>
          <w:szCs w:val="24"/>
        </w:rPr>
        <w:t>okomentova</w:t>
      </w:r>
      <w:r>
        <w:rPr>
          <w:rFonts w:ascii="Times New Roman" w:hAnsi="Times New Roman" w:cs="Times New Roman"/>
          <w:sz w:val="24"/>
          <w:szCs w:val="24"/>
        </w:rPr>
        <w:t xml:space="preserve">l Petr Hejma. </w:t>
      </w:r>
    </w:p>
    <w:p w:rsidR="00B6131F" w:rsidRDefault="00B6131F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56">
        <w:rPr>
          <w:rFonts w:ascii="Times New Roman" w:hAnsi="Times New Roman" w:cs="Times New Roman"/>
          <w:sz w:val="24"/>
          <w:szCs w:val="24"/>
        </w:rPr>
        <w:t>Stávající systémy po</w:t>
      </w:r>
      <w:r>
        <w:rPr>
          <w:rFonts w:ascii="Times New Roman" w:hAnsi="Times New Roman" w:cs="Times New Roman"/>
          <w:sz w:val="24"/>
          <w:szCs w:val="24"/>
        </w:rPr>
        <w:t xml:space="preserve">dpory jsou </w:t>
      </w:r>
      <w:r w:rsidR="00D14D9D">
        <w:rPr>
          <w:rFonts w:ascii="Times New Roman" w:hAnsi="Times New Roman" w:cs="Times New Roman"/>
          <w:sz w:val="24"/>
          <w:szCs w:val="24"/>
        </w:rPr>
        <w:t>podle studie</w:t>
      </w:r>
      <w:r w:rsidR="005E0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plošné a kompenzační a</w:t>
      </w:r>
      <w:r w:rsidRPr="00BF5156">
        <w:rPr>
          <w:rFonts w:ascii="Times New Roman" w:hAnsi="Times New Roman" w:cs="Times New Roman"/>
          <w:sz w:val="24"/>
          <w:szCs w:val="24"/>
        </w:rPr>
        <w:t xml:space="preserve"> v současné fázi je</w:t>
      </w:r>
      <w:r>
        <w:rPr>
          <w:rFonts w:ascii="Times New Roman" w:hAnsi="Times New Roman" w:cs="Times New Roman"/>
          <w:sz w:val="24"/>
          <w:szCs w:val="24"/>
        </w:rPr>
        <w:t xml:space="preserve"> nutné je</w:t>
      </w:r>
      <w:r w:rsidRPr="00BF5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doplnit o </w:t>
      </w:r>
      <w:r w:rsidRPr="00BF5156">
        <w:rPr>
          <w:rFonts w:ascii="Times New Roman" w:hAnsi="Times New Roman" w:cs="Times New Roman"/>
          <w:sz w:val="24"/>
          <w:szCs w:val="24"/>
        </w:rPr>
        <w:t>podporu cílenou na daný sekt</w:t>
      </w:r>
      <w:r>
        <w:rPr>
          <w:rFonts w:ascii="Times New Roman" w:hAnsi="Times New Roman" w:cs="Times New Roman"/>
          <w:sz w:val="24"/>
          <w:szCs w:val="24"/>
        </w:rPr>
        <w:t>or a hledící dopředu</w:t>
      </w:r>
      <w:r w:rsidRPr="00BF5156">
        <w:rPr>
          <w:rFonts w:ascii="Times New Roman" w:hAnsi="Times New Roman" w:cs="Times New Roman"/>
          <w:sz w:val="24"/>
          <w:szCs w:val="24"/>
        </w:rPr>
        <w:t>. Podpora by neměla zvy</w:t>
      </w:r>
      <w:r>
        <w:rPr>
          <w:rFonts w:ascii="Times New Roman" w:hAnsi="Times New Roman" w:cs="Times New Roman"/>
          <w:sz w:val="24"/>
          <w:szCs w:val="24"/>
        </w:rPr>
        <w:t>šovat schodek státního rozpočtu a zároveň</w:t>
      </w:r>
      <w:r w:rsidRPr="00BF5156">
        <w:rPr>
          <w:rFonts w:ascii="Times New Roman" w:hAnsi="Times New Roman" w:cs="Times New Roman"/>
          <w:sz w:val="24"/>
          <w:szCs w:val="24"/>
        </w:rPr>
        <w:t xml:space="preserve"> by měla dát provozovatelům prostor a možnost přizpůsobit se nové situaci na trhu a restartovat </w:t>
      </w:r>
      <w:r>
        <w:rPr>
          <w:rFonts w:ascii="Times New Roman" w:hAnsi="Times New Roman" w:cs="Times New Roman"/>
          <w:sz w:val="24"/>
          <w:szCs w:val="24"/>
        </w:rPr>
        <w:t>své obchodní</w:t>
      </w:r>
      <w:r w:rsidRPr="00BF5156">
        <w:rPr>
          <w:rFonts w:ascii="Times New Roman" w:hAnsi="Times New Roman" w:cs="Times New Roman"/>
          <w:sz w:val="24"/>
          <w:szCs w:val="24"/>
        </w:rPr>
        <w:t xml:space="preserve"> plány.</w:t>
      </w:r>
      <w:r w:rsidR="00D14D9D">
        <w:rPr>
          <w:rFonts w:ascii="Times New Roman" w:hAnsi="Times New Roman" w:cs="Times New Roman"/>
          <w:sz w:val="24"/>
          <w:szCs w:val="24"/>
        </w:rPr>
        <w:t xml:space="preserve"> Autoři studie také zdůrazňují důležitost </w:t>
      </w:r>
      <w:r w:rsidR="00B6131F" w:rsidRPr="002F24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boj</w:t>
      </w:r>
      <w:r w:rsidR="00D14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e proti krátkodobým pronájmům, které dlouhodobě deformují cestovní ruch i kvalitu života v centru metropole.</w:t>
      </w:r>
      <w:r w:rsidR="00B6131F" w:rsidRPr="002F24FA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bookmarkEnd w:id="0"/>
    <w:p w:rsidR="00312BE2" w:rsidRPr="00D61E9E" w:rsidRDefault="00312BE2" w:rsidP="00312BE2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312BE2" w:rsidRPr="00D61E9E" w:rsidRDefault="00312BE2" w:rsidP="00312BE2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D61E9E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312BE2" w:rsidRPr="00D61E9E" w:rsidRDefault="00312BE2" w:rsidP="00312BE2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D61E9E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odd. </w:t>
      </w:r>
      <w:proofErr w:type="gramStart"/>
      <w:r w:rsidRPr="00D61E9E">
        <w:rPr>
          <w:rStyle w:val="dn"/>
          <w:rFonts w:ascii="Times New Roman" w:eastAsia="Times New Roman" w:hAnsi="Times New Roman" w:cs="Times New Roman"/>
          <w:sz w:val="24"/>
          <w:szCs w:val="24"/>
        </w:rPr>
        <w:t>vnějších</w:t>
      </w:r>
      <w:proofErr w:type="gramEnd"/>
      <w:r w:rsidRPr="00D61E9E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 vztahů MČ Praha 1</w:t>
      </w:r>
    </w:p>
    <w:p w:rsidR="00312BE2" w:rsidRDefault="00312BE2" w:rsidP="00312BE2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D61E9E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+420 775 118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> </w:t>
      </w:r>
      <w:r w:rsidRPr="00D61E9E">
        <w:rPr>
          <w:rStyle w:val="dn"/>
          <w:rFonts w:ascii="Times New Roman" w:eastAsia="Times New Roman" w:hAnsi="Times New Roman" w:cs="Times New Roman"/>
          <w:sz w:val="24"/>
          <w:szCs w:val="24"/>
        </w:rPr>
        <w:t>877</w:t>
      </w:r>
    </w:p>
    <w:p w:rsidR="00312BE2" w:rsidRDefault="00312BE2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6753"/>
    <w:multiLevelType w:val="hybridMultilevel"/>
    <w:tmpl w:val="E1784CDC"/>
    <w:lvl w:ilvl="0" w:tplc="CA885ED8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8C1ACC"/>
    <w:multiLevelType w:val="hybridMultilevel"/>
    <w:tmpl w:val="7AF23292"/>
    <w:lvl w:ilvl="0" w:tplc="CA885ED8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858E1"/>
    <w:multiLevelType w:val="multilevel"/>
    <w:tmpl w:val="0C02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A"/>
    <w:rsid w:val="001737DF"/>
    <w:rsid w:val="002F24FA"/>
    <w:rsid w:val="00312BE2"/>
    <w:rsid w:val="004F67EE"/>
    <w:rsid w:val="005D53D6"/>
    <w:rsid w:val="005E06BF"/>
    <w:rsid w:val="0071640B"/>
    <w:rsid w:val="00B6131F"/>
    <w:rsid w:val="00D14D9D"/>
    <w:rsid w:val="00F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81C5F-3C17-4510-93DF-DF0E196E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4FA"/>
    <w:pPr>
      <w:ind w:left="720"/>
      <w:contextualSpacing/>
    </w:pPr>
  </w:style>
  <w:style w:type="character" w:customStyle="1" w:styleId="dn">
    <w:name w:val="Žádný"/>
    <w:rsid w:val="0031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Korábová Alžběta</cp:lastModifiedBy>
  <cp:revision>2</cp:revision>
  <dcterms:created xsi:type="dcterms:W3CDTF">2020-11-30T14:44:00Z</dcterms:created>
  <dcterms:modified xsi:type="dcterms:W3CDTF">2020-11-30T14:44:00Z</dcterms:modified>
</cp:coreProperties>
</file>