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186C8" w14:textId="49AC8510" w:rsidR="00740CEE" w:rsidRPr="00430C22" w:rsidRDefault="00740CEE" w:rsidP="00A04BED">
      <w:pPr>
        <w:jc w:val="center"/>
        <w:outlineLvl w:val="0"/>
        <w:rPr>
          <w:rFonts w:cstheme="minorHAnsi"/>
          <w:b/>
          <w:sz w:val="24"/>
          <w:szCs w:val="24"/>
        </w:rPr>
      </w:pPr>
      <w:r w:rsidRPr="00430C22">
        <w:rPr>
          <w:rFonts w:cstheme="minorHAnsi"/>
          <w:b/>
          <w:sz w:val="24"/>
          <w:szCs w:val="24"/>
        </w:rPr>
        <w:t>Výbor pro</w:t>
      </w:r>
      <w:r w:rsidR="00765B63" w:rsidRPr="00430C22">
        <w:rPr>
          <w:rFonts w:cstheme="minorHAnsi"/>
          <w:b/>
          <w:sz w:val="24"/>
          <w:szCs w:val="24"/>
        </w:rPr>
        <w:t>ti vylidňování centra a pro podporu komunitního života</w:t>
      </w:r>
      <w:r w:rsidR="00D96AAE" w:rsidRPr="00430C22">
        <w:rPr>
          <w:rFonts w:cstheme="minorHAnsi"/>
          <w:b/>
          <w:sz w:val="24"/>
          <w:szCs w:val="24"/>
        </w:rPr>
        <w:t xml:space="preserve"> ZMČ P1</w:t>
      </w:r>
    </w:p>
    <w:p w14:paraId="3DFC7B8D" w14:textId="77777777" w:rsidR="00740CEE" w:rsidRPr="00430C22" w:rsidRDefault="00740CEE" w:rsidP="00740CEE">
      <w:pPr>
        <w:jc w:val="center"/>
        <w:rPr>
          <w:rFonts w:cstheme="minorHAnsi"/>
          <w:b/>
          <w:sz w:val="20"/>
          <w:szCs w:val="20"/>
        </w:rPr>
      </w:pPr>
    </w:p>
    <w:p w14:paraId="692FFC80" w14:textId="66936565" w:rsidR="00634140" w:rsidRPr="00430C22" w:rsidRDefault="00550A77" w:rsidP="00A04BED">
      <w:pPr>
        <w:pBdr>
          <w:bottom w:val="single" w:sz="12" w:space="1" w:color="auto"/>
        </w:pBdr>
        <w:jc w:val="center"/>
        <w:outlineLvl w:val="0"/>
        <w:rPr>
          <w:rFonts w:cstheme="minorHAnsi"/>
          <w:b/>
        </w:rPr>
      </w:pPr>
      <w:r w:rsidRPr="00430C22">
        <w:rPr>
          <w:rFonts w:cstheme="minorHAnsi"/>
          <w:b/>
        </w:rPr>
        <w:t xml:space="preserve">Zápis č. </w:t>
      </w:r>
      <w:r w:rsidR="00EE7733" w:rsidRPr="00430C22">
        <w:rPr>
          <w:rFonts w:cstheme="minorHAnsi"/>
          <w:b/>
        </w:rPr>
        <w:t>1</w:t>
      </w:r>
      <w:r w:rsidR="00E45C75">
        <w:rPr>
          <w:rFonts w:cstheme="minorHAnsi"/>
          <w:b/>
        </w:rPr>
        <w:t>5</w:t>
      </w:r>
      <w:r w:rsidR="007632B7" w:rsidRPr="00430C22">
        <w:rPr>
          <w:rFonts w:cstheme="minorHAnsi"/>
          <w:b/>
        </w:rPr>
        <w:t>/</w:t>
      </w:r>
      <w:r w:rsidR="00011324" w:rsidRPr="00430C22">
        <w:rPr>
          <w:rFonts w:cstheme="minorHAnsi"/>
          <w:b/>
        </w:rPr>
        <w:t>3</w:t>
      </w:r>
      <w:r w:rsidR="00E45C75">
        <w:rPr>
          <w:rFonts w:cstheme="minorHAnsi"/>
          <w:b/>
        </w:rPr>
        <w:t>2</w:t>
      </w:r>
      <w:r w:rsidR="00740CEE" w:rsidRPr="00430C22">
        <w:rPr>
          <w:rFonts w:cstheme="minorHAnsi"/>
          <w:b/>
        </w:rPr>
        <w:t xml:space="preserve"> z</w:t>
      </w:r>
      <w:r w:rsidR="00162F96" w:rsidRPr="00430C22">
        <w:rPr>
          <w:rFonts w:cstheme="minorHAnsi"/>
          <w:b/>
        </w:rPr>
        <w:t xml:space="preserve"> </w:t>
      </w:r>
      <w:r w:rsidR="002230AA" w:rsidRPr="00430C22">
        <w:rPr>
          <w:rFonts w:cstheme="minorHAnsi"/>
          <w:b/>
        </w:rPr>
        <w:t>1</w:t>
      </w:r>
      <w:r w:rsidR="00E45C75">
        <w:rPr>
          <w:rFonts w:cstheme="minorHAnsi"/>
          <w:b/>
        </w:rPr>
        <w:t>5</w:t>
      </w:r>
      <w:r w:rsidR="00740CEE" w:rsidRPr="00430C22">
        <w:rPr>
          <w:rFonts w:cstheme="minorHAnsi"/>
          <w:b/>
        </w:rPr>
        <w:t>. jednání Výboru</w:t>
      </w:r>
      <w:r w:rsidRPr="00430C22">
        <w:rPr>
          <w:rFonts w:cstheme="minorHAnsi"/>
          <w:b/>
        </w:rPr>
        <w:t xml:space="preserve"> d</w:t>
      </w:r>
      <w:r w:rsidR="00740CEE" w:rsidRPr="00430C22">
        <w:rPr>
          <w:rFonts w:cstheme="minorHAnsi"/>
          <w:b/>
        </w:rPr>
        <w:t>n</w:t>
      </w:r>
      <w:r w:rsidRPr="00430C22">
        <w:rPr>
          <w:rFonts w:cstheme="minorHAnsi"/>
          <w:b/>
        </w:rPr>
        <w:t xml:space="preserve">e </w:t>
      </w:r>
      <w:r w:rsidR="0061204A">
        <w:rPr>
          <w:rFonts w:cstheme="minorHAnsi"/>
          <w:b/>
        </w:rPr>
        <w:t>20</w:t>
      </w:r>
      <w:r w:rsidR="003D4AC8" w:rsidRPr="00430C22">
        <w:rPr>
          <w:rFonts w:cstheme="minorHAnsi"/>
          <w:b/>
        </w:rPr>
        <w:t>.</w:t>
      </w:r>
      <w:r w:rsidRPr="00430C22">
        <w:rPr>
          <w:rFonts w:cstheme="minorHAnsi"/>
          <w:b/>
        </w:rPr>
        <w:t xml:space="preserve"> </w:t>
      </w:r>
      <w:r w:rsidR="00676B5D">
        <w:rPr>
          <w:rFonts w:cstheme="minorHAnsi"/>
          <w:b/>
        </w:rPr>
        <w:t>6</w:t>
      </w:r>
      <w:r w:rsidR="00125D1D" w:rsidRPr="00430C22">
        <w:rPr>
          <w:rFonts w:cstheme="minorHAnsi"/>
          <w:b/>
        </w:rPr>
        <w:t xml:space="preserve">. </w:t>
      </w:r>
      <w:r w:rsidR="005A376B" w:rsidRPr="00430C22">
        <w:rPr>
          <w:rFonts w:cstheme="minorHAnsi"/>
          <w:b/>
        </w:rPr>
        <w:t>202</w:t>
      </w:r>
      <w:r w:rsidR="00365507" w:rsidRPr="00430C22">
        <w:rPr>
          <w:rFonts w:cstheme="minorHAnsi"/>
          <w:b/>
        </w:rPr>
        <w:t>4</w:t>
      </w:r>
      <w:r w:rsidR="005A376B" w:rsidRPr="00430C22">
        <w:rPr>
          <w:rFonts w:cstheme="minorHAnsi"/>
          <w:b/>
        </w:rPr>
        <w:t xml:space="preserve">, </w:t>
      </w:r>
      <w:r w:rsidR="00011324" w:rsidRPr="00430C22">
        <w:rPr>
          <w:rFonts w:cstheme="minorHAnsi"/>
          <w:b/>
        </w:rPr>
        <w:t>Kontaktní centrum strategie</w:t>
      </w:r>
      <w:r w:rsidR="0061204A">
        <w:rPr>
          <w:rFonts w:cstheme="minorHAnsi"/>
          <w:b/>
        </w:rPr>
        <w:t>, Dušní 13, P1</w:t>
      </w:r>
    </w:p>
    <w:p w14:paraId="22A07909" w14:textId="15709619" w:rsidR="00011324" w:rsidRDefault="00550A77" w:rsidP="00EE7733">
      <w:pPr>
        <w:jc w:val="both"/>
        <w:rPr>
          <w:rFonts w:cstheme="minorHAnsi"/>
        </w:rPr>
      </w:pPr>
      <w:r w:rsidRPr="005C43F2">
        <w:rPr>
          <w:rFonts w:cstheme="minorHAnsi"/>
          <w:b/>
        </w:rPr>
        <w:t>Přítomni:</w:t>
      </w:r>
      <w:r w:rsidRPr="005C43F2">
        <w:rPr>
          <w:rFonts w:cstheme="minorHAnsi"/>
        </w:rPr>
        <w:t xml:space="preserve"> </w:t>
      </w:r>
      <w:r w:rsidR="00765B63" w:rsidRPr="005C43F2">
        <w:rPr>
          <w:rFonts w:cstheme="minorHAnsi"/>
        </w:rPr>
        <w:t>Bronislav</w:t>
      </w:r>
      <w:r w:rsidR="001D5FA6" w:rsidRPr="005C43F2">
        <w:rPr>
          <w:rFonts w:cstheme="minorHAnsi"/>
        </w:rPr>
        <w:t>a Sitár Baboráková (předsedkyně</w:t>
      </w:r>
      <w:r w:rsidR="00634140" w:rsidRPr="005C43F2">
        <w:rPr>
          <w:rFonts w:cstheme="minorHAnsi"/>
        </w:rPr>
        <w:t>)</w:t>
      </w:r>
      <w:r w:rsidR="001D5FA6" w:rsidRPr="005C43F2">
        <w:rPr>
          <w:rFonts w:cstheme="minorHAnsi"/>
        </w:rPr>
        <w:t>,</w:t>
      </w:r>
      <w:r w:rsidR="00365507" w:rsidRPr="005C43F2">
        <w:rPr>
          <w:rFonts w:cstheme="minorHAnsi"/>
        </w:rPr>
        <w:t xml:space="preserve"> </w:t>
      </w:r>
      <w:r w:rsidR="00011324" w:rsidRPr="005C43F2">
        <w:rPr>
          <w:rFonts w:cstheme="minorHAnsi"/>
        </w:rPr>
        <w:t xml:space="preserve">Michaela Nováček, </w:t>
      </w:r>
      <w:r w:rsidR="00EE7733" w:rsidRPr="005C43F2">
        <w:rPr>
          <w:rFonts w:cstheme="minorHAnsi"/>
        </w:rPr>
        <w:t xml:space="preserve">Martina Lazárová, </w:t>
      </w:r>
      <w:r w:rsidR="002230AA" w:rsidRPr="005C43F2">
        <w:rPr>
          <w:rFonts w:cstheme="minorHAnsi"/>
        </w:rPr>
        <w:t>Jana Schlöglová</w:t>
      </w:r>
      <w:r w:rsidR="00162F96" w:rsidRPr="005C43F2">
        <w:rPr>
          <w:rFonts w:cstheme="minorHAnsi"/>
        </w:rPr>
        <w:t xml:space="preserve">, </w:t>
      </w:r>
      <w:r w:rsidR="001D0D7D" w:rsidRPr="005C43F2">
        <w:rPr>
          <w:rFonts w:cstheme="minorHAnsi"/>
        </w:rPr>
        <w:t>Filip Kračman</w:t>
      </w:r>
      <w:r w:rsidR="00C22C7D" w:rsidRPr="005C43F2">
        <w:rPr>
          <w:rFonts w:cstheme="minorHAnsi"/>
        </w:rPr>
        <w:t xml:space="preserve"> (odchod 1</w:t>
      </w:r>
      <w:r w:rsidR="00011324" w:rsidRPr="005C43F2">
        <w:rPr>
          <w:rFonts w:cstheme="minorHAnsi"/>
        </w:rPr>
        <w:t>7</w:t>
      </w:r>
      <w:r w:rsidR="00C22C7D" w:rsidRPr="005C43F2">
        <w:rPr>
          <w:rFonts w:cstheme="minorHAnsi"/>
        </w:rPr>
        <w:t>:</w:t>
      </w:r>
      <w:r w:rsidR="00011324" w:rsidRPr="005C43F2">
        <w:rPr>
          <w:rFonts w:cstheme="minorHAnsi"/>
        </w:rPr>
        <w:t>00</w:t>
      </w:r>
      <w:r w:rsidR="00C22C7D" w:rsidRPr="005C43F2">
        <w:rPr>
          <w:rFonts w:cstheme="minorHAnsi"/>
        </w:rPr>
        <w:t>)</w:t>
      </w:r>
    </w:p>
    <w:p w14:paraId="1B3AF8F4" w14:textId="31E79356" w:rsidR="005C43F2" w:rsidRPr="005C43F2" w:rsidRDefault="005C43F2" w:rsidP="00EE7733">
      <w:pPr>
        <w:jc w:val="both"/>
        <w:rPr>
          <w:rFonts w:cstheme="minorHAnsi"/>
        </w:rPr>
      </w:pPr>
      <w:r w:rsidRPr="005C43F2">
        <w:rPr>
          <w:rFonts w:cstheme="minorHAnsi"/>
          <w:b/>
        </w:rPr>
        <w:t>Omluveni:</w:t>
      </w:r>
      <w:r>
        <w:rPr>
          <w:rFonts w:cstheme="minorHAnsi"/>
        </w:rPr>
        <w:t xml:space="preserve"> Petra Pětioká, Jan Votoček</w:t>
      </w:r>
    </w:p>
    <w:p w14:paraId="373E0493" w14:textId="4CF53707" w:rsidR="00062124" w:rsidRPr="005C43F2" w:rsidRDefault="005A376B" w:rsidP="00062124">
      <w:pPr>
        <w:jc w:val="both"/>
        <w:rPr>
          <w:rFonts w:cstheme="minorHAnsi"/>
        </w:rPr>
      </w:pPr>
      <w:r w:rsidRPr="005C43F2">
        <w:rPr>
          <w:rFonts w:cstheme="minorHAnsi"/>
          <w:b/>
        </w:rPr>
        <w:t>Dále přitomni:</w:t>
      </w:r>
      <w:r w:rsidRPr="005C43F2">
        <w:rPr>
          <w:rFonts w:cstheme="minorHAnsi"/>
        </w:rPr>
        <w:t xml:space="preserve"> </w:t>
      </w:r>
      <w:r w:rsidR="00CF191D" w:rsidRPr="005C43F2">
        <w:rPr>
          <w:rFonts w:cstheme="minorHAnsi"/>
        </w:rPr>
        <w:t>Aneta Kubínová (</w:t>
      </w:r>
      <w:r w:rsidR="00A947AE" w:rsidRPr="005C43F2">
        <w:rPr>
          <w:rFonts w:cstheme="minorHAnsi"/>
        </w:rPr>
        <w:t xml:space="preserve">právnička, </w:t>
      </w:r>
      <w:r w:rsidR="00CF191D" w:rsidRPr="005C43F2">
        <w:rPr>
          <w:rFonts w:cstheme="minorHAnsi"/>
        </w:rPr>
        <w:t>host výboru)</w:t>
      </w:r>
      <w:r w:rsidR="00A947AE" w:rsidRPr="005C43F2">
        <w:rPr>
          <w:rFonts w:cstheme="minorHAnsi"/>
        </w:rPr>
        <w:t>, Filip Dvořák (HK ČR)</w:t>
      </w:r>
      <w:r w:rsidR="005F624E" w:rsidRPr="005C43F2">
        <w:rPr>
          <w:rFonts w:cstheme="minorHAnsi"/>
        </w:rPr>
        <w:t xml:space="preserve">, </w:t>
      </w:r>
      <w:r w:rsidR="00062124" w:rsidRPr="005C43F2">
        <w:rPr>
          <w:rFonts w:cstheme="minorHAnsi"/>
        </w:rPr>
        <w:t>Eva Pulkrtová</w:t>
      </w:r>
    </w:p>
    <w:p w14:paraId="13E4E140" w14:textId="7EE7F8D7" w:rsidR="00EE7733" w:rsidRPr="00430C22" w:rsidRDefault="00BE1170" w:rsidP="00EE7733">
      <w:pPr>
        <w:jc w:val="both"/>
        <w:rPr>
          <w:rFonts w:cstheme="minorHAnsi"/>
        </w:rPr>
      </w:pPr>
      <w:r w:rsidRPr="005C43F2">
        <w:rPr>
          <w:rFonts w:cstheme="minorHAnsi"/>
        </w:rPr>
        <w:t xml:space="preserve"> (právnička),</w:t>
      </w:r>
      <w:r w:rsidR="00062124">
        <w:rPr>
          <w:rFonts w:cstheme="minorHAnsi"/>
        </w:rPr>
        <w:t xml:space="preserve"> SVJ Jungmannova p. Bláhová</w:t>
      </w:r>
    </w:p>
    <w:p w14:paraId="1C843A75" w14:textId="5B82D336" w:rsidR="00550A77" w:rsidRPr="00430C22" w:rsidRDefault="00550A77" w:rsidP="00EE7733">
      <w:pPr>
        <w:jc w:val="both"/>
        <w:rPr>
          <w:rFonts w:cstheme="minorHAnsi"/>
        </w:rPr>
      </w:pPr>
      <w:r w:rsidRPr="00430C22">
        <w:rPr>
          <w:rFonts w:cstheme="minorHAnsi"/>
          <w:b/>
        </w:rPr>
        <w:t>Zapsal</w:t>
      </w:r>
      <w:r w:rsidR="00530672" w:rsidRPr="00430C22">
        <w:rPr>
          <w:rFonts w:cstheme="minorHAnsi"/>
          <w:b/>
        </w:rPr>
        <w:t>a</w:t>
      </w:r>
      <w:r w:rsidRPr="00430C22">
        <w:rPr>
          <w:rFonts w:cstheme="minorHAnsi"/>
          <w:b/>
        </w:rPr>
        <w:t>:</w:t>
      </w:r>
      <w:r w:rsidR="00765B63" w:rsidRPr="00430C22">
        <w:rPr>
          <w:rFonts w:cstheme="minorHAnsi"/>
        </w:rPr>
        <w:t xml:space="preserve"> </w:t>
      </w:r>
      <w:r w:rsidR="00530672" w:rsidRPr="00430C22">
        <w:rPr>
          <w:rFonts w:cstheme="minorHAnsi"/>
        </w:rPr>
        <w:t>Kateřina Seifertová</w:t>
      </w:r>
      <w:r w:rsidR="00765B63" w:rsidRPr="00430C22">
        <w:rPr>
          <w:rFonts w:cstheme="minorHAnsi"/>
        </w:rPr>
        <w:t xml:space="preserve"> (</w:t>
      </w:r>
      <w:r w:rsidR="00530672" w:rsidRPr="00430C22">
        <w:rPr>
          <w:rFonts w:cstheme="minorHAnsi"/>
        </w:rPr>
        <w:t>asistentka</w:t>
      </w:r>
      <w:r w:rsidR="00765B63" w:rsidRPr="00430C22">
        <w:rPr>
          <w:rFonts w:cstheme="minorHAnsi"/>
        </w:rPr>
        <w:t>)</w:t>
      </w:r>
    </w:p>
    <w:p w14:paraId="17C353E7" w14:textId="17CCCB8D" w:rsidR="00A021D2" w:rsidRPr="00430C22" w:rsidRDefault="00A021D2">
      <w:pPr>
        <w:pBdr>
          <w:top w:val="single" w:sz="12" w:space="1" w:color="auto"/>
          <w:bottom w:val="single" w:sz="12" w:space="1" w:color="auto"/>
        </w:pBdr>
        <w:rPr>
          <w:rFonts w:cstheme="minorHAnsi"/>
        </w:rPr>
      </w:pPr>
      <w:r w:rsidRPr="00430C22">
        <w:rPr>
          <w:rFonts w:cstheme="minorHAnsi"/>
        </w:rPr>
        <w:t>Začátek jednání: 1</w:t>
      </w:r>
      <w:r w:rsidR="00D742EE" w:rsidRPr="00430C22">
        <w:rPr>
          <w:rFonts w:cstheme="minorHAnsi"/>
        </w:rPr>
        <w:t>6</w:t>
      </w:r>
      <w:r w:rsidRPr="00430C22">
        <w:rPr>
          <w:rFonts w:cstheme="minorHAnsi"/>
        </w:rPr>
        <w:t>:</w:t>
      </w:r>
      <w:r w:rsidR="001D0D7D" w:rsidRPr="00430C22">
        <w:rPr>
          <w:rFonts w:cstheme="minorHAnsi"/>
        </w:rPr>
        <w:t>0</w:t>
      </w:r>
      <w:r w:rsidRPr="00430C22">
        <w:rPr>
          <w:rFonts w:cstheme="minorHAnsi"/>
        </w:rPr>
        <w:t>0</w:t>
      </w:r>
    </w:p>
    <w:p w14:paraId="3B767DA4" w14:textId="0F511DA6" w:rsidR="00550A77" w:rsidRPr="00430C22" w:rsidRDefault="00550A77">
      <w:pPr>
        <w:pBdr>
          <w:top w:val="single" w:sz="12" w:space="1" w:color="auto"/>
          <w:bottom w:val="single" w:sz="12" w:space="1" w:color="auto"/>
        </w:pBdr>
        <w:rPr>
          <w:rFonts w:cstheme="minorHAnsi"/>
        </w:rPr>
      </w:pPr>
      <w:r w:rsidRPr="00430C22">
        <w:rPr>
          <w:rFonts w:cstheme="minorHAnsi"/>
        </w:rPr>
        <w:t>Konec jednání: 1</w:t>
      </w:r>
      <w:r w:rsidR="00676B5D">
        <w:rPr>
          <w:rFonts w:cstheme="minorHAnsi"/>
        </w:rPr>
        <w:t>8</w:t>
      </w:r>
      <w:r w:rsidR="00EE7733" w:rsidRPr="00430C22">
        <w:rPr>
          <w:rFonts w:cstheme="minorHAnsi"/>
        </w:rPr>
        <w:t>:</w:t>
      </w:r>
      <w:r w:rsidR="00530672" w:rsidRPr="00430C22">
        <w:rPr>
          <w:rFonts w:cstheme="minorHAnsi"/>
        </w:rPr>
        <w:t>4</w:t>
      </w:r>
      <w:r w:rsidR="00A57977" w:rsidRPr="00430C22">
        <w:rPr>
          <w:rFonts w:cstheme="minorHAnsi"/>
        </w:rPr>
        <w:t>0</w:t>
      </w:r>
    </w:p>
    <w:p w14:paraId="4BBEC34F" w14:textId="2045C40E" w:rsidR="00066EE0" w:rsidRPr="00430C22" w:rsidRDefault="00550A77" w:rsidP="00251EF4">
      <w:pPr>
        <w:spacing w:line="240" w:lineRule="auto"/>
        <w:outlineLvl w:val="0"/>
        <w:rPr>
          <w:rFonts w:cstheme="minorHAnsi"/>
          <w:b/>
        </w:rPr>
      </w:pPr>
      <w:r w:rsidRPr="00430C22">
        <w:rPr>
          <w:rFonts w:cstheme="minorHAnsi"/>
          <w:b/>
        </w:rPr>
        <w:t>Program</w:t>
      </w:r>
      <w:r w:rsidR="002B7DA6" w:rsidRPr="00430C22">
        <w:rPr>
          <w:rFonts w:cstheme="minorHAnsi"/>
          <w:b/>
        </w:rPr>
        <w:t xml:space="preserve"> jednání</w:t>
      </w:r>
      <w:r w:rsidRPr="00430C22">
        <w:rPr>
          <w:rFonts w:cstheme="minorHAnsi"/>
          <w:b/>
        </w:rPr>
        <w:t>:</w:t>
      </w:r>
    </w:p>
    <w:p w14:paraId="3FA83317" w14:textId="77777777" w:rsidR="00251EF4" w:rsidRPr="007902D6" w:rsidRDefault="00251EF4" w:rsidP="00251EF4">
      <w:pPr>
        <w:pStyle w:val="Odstavecseseznamem"/>
        <w:numPr>
          <w:ilvl w:val="0"/>
          <w:numId w:val="43"/>
        </w:numPr>
        <w:spacing w:line="240" w:lineRule="auto"/>
        <w:ind w:left="426"/>
        <w:rPr>
          <w:rFonts w:cstheme="minorHAnsi"/>
          <w:b/>
          <w:sz w:val="24"/>
          <w:szCs w:val="24"/>
        </w:rPr>
      </w:pPr>
      <w:r w:rsidRPr="007902D6">
        <w:rPr>
          <w:rFonts w:cstheme="minorHAnsi"/>
          <w:bCs/>
          <w:color w:val="000000"/>
        </w:rPr>
        <w:t xml:space="preserve">Uvítání, prezence, schválení programu </w:t>
      </w:r>
    </w:p>
    <w:p w14:paraId="5D5C7B89" w14:textId="77777777" w:rsidR="00251EF4" w:rsidRPr="007902D6" w:rsidRDefault="00251EF4" w:rsidP="00251EF4">
      <w:pPr>
        <w:pStyle w:val="Odstavecseseznamem"/>
        <w:numPr>
          <w:ilvl w:val="0"/>
          <w:numId w:val="43"/>
        </w:numPr>
        <w:spacing w:line="240" w:lineRule="auto"/>
        <w:ind w:left="426"/>
        <w:rPr>
          <w:rFonts w:cstheme="minorHAnsi"/>
          <w:b/>
          <w:sz w:val="24"/>
          <w:szCs w:val="24"/>
        </w:rPr>
      </w:pPr>
      <w:r w:rsidRPr="007902D6">
        <w:rPr>
          <w:rFonts w:cstheme="minorHAnsi"/>
          <w:bCs/>
          <w:color w:val="000000"/>
        </w:rPr>
        <w:t xml:space="preserve">Schválení zápisu č. 13/30 a 14/31 a zvolení ověřovatele zápisu č. 15/32 </w:t>
      </w:r>
    </w:p>
    <w:p w14:paraId="431C9617" w14:textId="77777777" w:rsidR="00251EF4" w:rsidRPr="007902D6" w:rsidRDefault="00251EF4" w:rsidP="00251EF4">
      <w:pPr>
        <w:pStyle w:val="Odstavecseseznamem"/>
        <w:numPr>
          <w:ilvl w:val="0"/>
          <w:numId w:val="43"/>
        </w:numPr>
        <w:spacing w:line="240" w:lineRule="auto"/>
        <w:ind w:left="426"/>
        <w:rPr>
          <w:rFonts w:cstheme="minorHAnsi"/>
          <w:b/>
          <w:sz w:val="24"/>
          <w:szCs w:val="24"/>
        </w:rPr>
      </w:pPr>
      <w:r w:rsidRPr="007902D6">
        <w:rPr>
          <w:rFonts w:cstheme="minorHAnsi"/>
          <w:bCs/>
          <w:color w:val="000000"/>
        </w:rPr>
        <w:t xml:space="preserve">HOST VÝBORU: Mgr. Ing. Aneta Kubínová s právním pohledem na problematiku provozování krátkodobého ubytování v bytech v kontextu kolaudačního účelu a potřeby rekolaudace </w:t>
      </w:r>
    </w:p>
    <w:p w14:paraId="79B397F1" w14:textId="77777777" w:rsidR="00251EF4" w:rsidRPr="007902D6" w:rsidRDefault="00251EF4" w:rsidP="00251EF4">
      <w:pPr>
        <w:pStyle w:val="Odstavecseseznamem"/>
        <w:numPr>
          <w:ilvl w:val="0"/>
          <w:numId w:val="43"/>
        </w:numPr>
        <w:spacing w:line="240" w:lineRule="auto"/>
        <w:ind w:left="426"/>
        <w:rPr>
          <w:rFonts w:cstheme="minorHAnsi"/>
          <w:b/>
          <w:sz w:val="24"/>
          <w:szCs w:val="24"/>
        </w:rPr>
      </w:pPr>
      <w:r w:rsidRPr="007902D6">
        <w:rPr>
          <w:rFonts w:cstheme="minorHAnsi"/>
          <w:bCs/>
          <w:color w:val="000000"/>
        </w:rPr>
        <w:t xml:space="preserve">Různé  </w:t>
      </w:r>
    </w:p>
    <w:p w14:paraId="5DF0D3B7" w14:textId="77777777" w:rsidR="007902D6" w:rsidRPr="007902D6" w:rsidRDefault="00251EF4" w:rsidP="00251EF4">
      <w:pPr>
        <w:pStyle w:val="Odstavecseseznamem"/>
        <w:numPr>
          <w:ilvl w:val="0"/>
          <w:numId w:val="43"/>
        </w:numPr>
        <w:spacing w:line="240" w:lineRule="auto"/>
        <w:ind w:left="426"/>
        <w:rPr>
          <w:rFonts w:cstheme="minorHAnsi"/>
          <w:b/>
        </w:rPr>
      </w:pPr>
      <w:r w:rsidRPr="007902D6">
        <w:rPr>
          <w:rFonts w:cstheme="minorHAnsi"/>
          <w:bCs/>
          <w:color w:val="000000"/>
        </w:rPr>
        <w:t>Závěr</w:t>
      </w:r>
    </w:p>
    <w:p w14:paraId="5A14A4E8" w14:textId="32200017" w:rsidR="003E3D87" w:rsidRPr="00251EF4" w:rsidRDefault="009954C4" w:rsidP="00E2243E">
      <w:pPr>
        <w:pStyle w:val="Odstavecseseznamem"/>
        <w:spacing w:line="240" w:lineRule="auto"/>
        <w:ind w:left="0"/>
        <w:rPr>
          <w:rFonts w:cstheme="minorHAnsi"/>
          <w:b/>
        </w:rPr>
      </w:pPr>
      <w:r w:rsidRPr="00251EF4">
        <w:rPr>
          <w:rFonts w:cstheme="minorHAnsi"/>
          <w:b/>
        </w:rPr>
        <w:br/>
      </w:r>
      <w:r w:rsidR="003E3D87" w:rsidRPr="00251EF4">
        <w:rPr>
          <w:rFonts w:cstheme="minorHAnsi"/>
          <w:b/>
        </w:rPr>
        <w:t xml:space="preserve">1. </w:t>
      </w:r>
      <w:r w:rsidR="005F4D15" w:rsidRPr="00251EF4">
        <w:rPr>
          <w:rFonts w:cstheme="minorHAnsi"/>
          <w:b/>
        </w:rPr>
        <w:t>Uvítání, prezence</w:t>
      </w:r>
      <w:r w:rsidR="00CC5893" w:rsidRPr="00251EF4">
        <w:rPr>
          <w:rFonts w:cstheme="minorHAnsi"/>
          <w:b/>
        </w:rPr>
        <w:t>, schválení programu</w:t>
      </w:r>
      <w:r w:rsidR="00BF6E1D">
        <w:rPr>
          <w:rFonts w:cstheme="minorHAnsi"/>
          <w:b/>
        </w:rPr>
        <w:t xml:space="preserve">, schválení zápisu, zvolení </w:t>
      </w:r>
      <w:r w:rsidR="00072D15">
        <w:rPr>
          <w:rFonts w:cstheme="minorHAnsi"/>
          <w:b/>
        </w:rPr>
        <w:t>ověřovatele zápisu</w:t>
      </w:r>
    </w:p>
    <w:p w14:paraId="78B4B4F7" w14:textId="6566EC18" w:rsidR="00257508" w:rsidRPr="00430C22" w:rsidRDefault="005F4D15" w:rsidP="00257508">
      <w:pPr>
        <w:spacing w:line="360" w:lineRule="auto"/>
        <w:jc w:val="both"/>
        <w:rPr>
          <w:rFonts w:cstheme="minorHAnsi"/>
        </w:rPr>
      </w:pPr>
      <w:r w:rsidRPr="00430C22">
        <w:rPr>
          <w:rFonts w:cstheme="minorHAnsi"/>
        </w:rPr>
        <w:t xml:space="preserve">Paní předsedkyně uvítala všechny přítomné </w:t>
      </w:r>
      <w:r w:rsidR="00DF7D2B" w:rsidRPr="00430C22">
        <w:rPr>
          <w:rFonts w:cstheme="minorHAnsi"/>
        </w:rPr>
        <w:t>členy Výboru</w:t>
      </w:r>
      <w:r w:rsidR="00115823">
        <w:rPr>
          <w:rFonts w:cstheme="minorHAnsi"/>
        </w:rPr>
        <w:t xml:space="preserve"> v prostorách Konta</w:t>
      </w:r>
      <w:r w:rsidR="00530672" w:rsidRPr="00430C22">
        <w:rPr>
          <w:rFonts w:cstheme="minorHAnsi"/>
        </w:rPr>
        <w:t>ktního centra strategie</w:t>
      </w:r>
      <w:r w:rsidR="0054689C" w:rsidRPr="00430C22">
        <w:rPr>
          <w:rFonts w:cstheme="minorHAnsi"/>
        </w:rPr>
        <w:t xml:space="preserve"> v 16:</w:t>
      </w:r>
      <w:r w:rsidR="001D0D7D" w:rsidRPr="00430C22">
        <w:rPr>
          <w:rFonts w:cstheme="minorHAnsi"/>
        </w:rPr>
        <w:t>0</w:t>
      </w:r>
      <w:r w:rsidR="002B7DA6" w:rsidRPr="00430C22">
        <w:rPr>
          <w:rFonts w:cstheme="minorHAnsi"/>
        </w:rPr>
        <w:t>0</w:t>
      </w:r>
      <w:r w:rsidR="00530672" w:rsidRPr="00430C22">
        <w:rPr>
          <w:rFonts w:cstheme="minorHAnsi"/>
        </w:rPr>
        <w:t xml:space="preserve"> a</w:t>
      </w:r>
      <w:r w:rsidR="00DF7D2B" w:rsidRPr="00430C22">
        <w:rPr>
          <w:rFonts w:cstheme="minorHAnsi"/>
        </w:rPr>
        <w:t xml:space="preserve"> konstatovala, že je Výbor usnášeníschopný a</w:t>
      </w:r>
      <w:r w:rsidR="00634140" w:rsidRPr="00430C22">
        <w:rPr>
          <w:rFonts w:cstheme="minorHAnsi"/>
        </w:rPr>
        <w:t xml:space="preserve"> zahájila jednání</w:t>
      </w:r>
      <w:r w:rsidR="00257508" w:rsidRPr="00430C22">
        <w:rPr>
          <w:rFonts w:cstheme="minorHAnsi"/>
        </w:rPr>
        <w:t>.</w:t>
      </w:r>
      <w:r w:rsidR="00A9253B" w:rsidRPr="00430C22">
        <w:rPr>
          <w:rFonts w:cstheme="minorHAnsi"/>
        </w:rPr>
        <w:t xml:space="preserve"> </w:t>
      </w:r>
      <w:r w:rsidR="007902D6">
        <w:rPr>
          <w:rFonts w:cstheme="minorHAnsi"/>
        </w:rPr>
        <w:t>O</w:t>
      </w:r>
      <w:r w:rsidR="00A72A5C" w:rsidRPr="00430C22">
        <w:rPr>
          <w:rFonts w:cstheme="minorHAnsi"/>
        </w:rPr>
        <w:t xml:space="preserve">věřovatelkou zápisu </w:t>
      </w:r>
      <w:r w:rsidR="007902D6">
        <w:rPr>
          <w:rFonts w:cstheme="minorHAnsi"/>
        </w:rPr>
        <w:t xml:space="preserve">byla </w:t>
      </w:r>
      <w:r w:rsidR="002E5DDD">
        <w:rPr>
          <w:rFonts w:cstheme="minorHAnsi"/>
        </w:rPr>
        <w:t xml:space="preserve"> zápisu zvolena p. </w:t>
      </w:r>
      <w:r w:rsidR="00A72A5C" w:rsidRPr="00430C22">
        <w:rPr>
          <w:rFonts w:cstheme="minorHAnsi"/>
        </w:rPr>
        <w:t>Jana Schlöglová</w:t>
      </w:r>
    </w:p>
    <w:p w14:paraId="7F942ECC" w14:textId="77777777" w:rsidR="00A72A5C" w:rsidRPr="00430C22" w:rsidRDefault="00A72A5C" w:rsidP="00A72A5C">
      <w:pPr>
        <w:spacing w:line="360" w:lineRule="auto"/>
        <w:jc w:val="both"/>
        <w:rPr>
          <w:rFonts w:cstheme="minorHAnsi"/>
        </w:rPr>
      </w:pPr>
    </w:p>
    <w:p w14:paraId="027B75A9" w14:textId="4EE493F9" w:rsidR="00A72A5C" w:rsidRPr="00430C22" w:rsidRDefault="00A72A5C" w:rsidP="00A72A5C">
      <w:pPr>
        <w:spacing w:line="360" w:lineRule="auto"/>
        <w:jc w:val="both"/>
        <w:rPr>
          <w:rFonts w:cstheme="minorHAnsi"/>
        </w:rPr>
      </w:pPr>
      <w:r w:rsidRPr="00430C22">
        <w:rPr>
          <w:rFonts w:cstheme="minorHAnsi"/>
        </w:rPr>
        <w:t>PRO – pět členů Výboru (5)     PROTI – nikdo (0)</w:t>
      </w:r>
      <w:r w:rsidRPr="00430C22">
        <w:rPr>
          <w:rFonts w:cstheme="minorHAnsi"/>
        </w:rPr>
        <w:tab/>
        <w:t xml:space="preserve">   ZDRŽEL SE – nikdo (0)</w:t>
      </w:r>
      <w:r w:rsidRPr="00430C22">
        <w:rPr>
          <w:rFonts w:cstheme="minorHAnsi"/>
        </w:rPr>
        <w:tab/>
      </w:r>
      <w:r w:rsidRPr="00430C22">
        <w:rPr>
          <w:rFonts w:cstheme="minorHAnsi"/>
          <w:b/>
        </w:rPr>
        <w:t>PŘIJATO</w:t>
      </w:r>
    </w:p>
    <w:p w14:paraId="19E85E6F" w14:textId="77777777" w:rsidR="00A72A5C" w:rsidRPr="00430C22" w:rsidRDefault="00A72A5C" w:rsidP="00257508">
      <w:pPr>
        <w:spacing w:line="360" w:lineRule="auto"/>
        <w:jc w:val="both"/>
        <w:rPr>
          <w:rFonts w:cstheme="minorHAnsi"/>
        </w:rPr>
      </w:pPr>
    </w:p>
    <w:p w14:paraId="3E8BF28E" w14:textId="1CAFA8B8" w:rsidR="00CB7D2A" w:rsidRPr="00430C22" w:rsidRDefault="00A9253B" w:rsidP="00257508">
      <w:pPr>
        <w:spacing w:line="360" w:lineRule="auto"/>
        <w:jc w:val="both"/>
        <w:rPr>
          <w:rFonts w:cstheme="minorHAnsi"/>
        </w:rPr>
      </w:pPr>
      <w:r w:rsidRPr="00430C22">
        <w:rPr>
          <w:rFonts w:cstheme="minorHAnsi"/>
        </w:rPr>
        <w:t xml:space="preserve">Členové Výboru hlasovali </w:t>
      </w:r>
      <w:r w:rsidR="00CB7D2A" w:rsidRPr="00430C22">
        <w:rPr>
          <w:rFonts w:cstheme="minorHAnsi"/>
        </w:rPr>
        <w:t>o navrženém programu jednání</w:t>
      </w:r>
      <w:r w:rsidR="00A72A5C" w:rsidRPr="00430C22">
        <w:rPr>
          <w:rFonts w:cstheme="minorHAnsi"/>
        </w:rPr>
        <w:t xml:space="preserve"> následovně</w:t>
      </w:r>
      <w:r w:rsidR="00530672" w:rsidRPr="00430C22">
        <w:rPr>
          <w:rFonts w:cstheme="minorHAnsi"/>
        </w:rPr>
        <w:t xml:space="preserve">: </w:t>
      </w:r>
    </w:p>
    <w:p w14:paraId="002B0033" w14:textId="0FE038B8" w:rsidR="00CB7D2A" w:rsidRPr="00430C22" w:rsidRDefault="00A72A5C" w:rsidP="00A72A5C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cstheme="minorHAnsi"/>
        </w:rPr>
      </w:pPr>
      <w:r w:rsidRPr="00430C22">
        <w:rPr>
          <w:rFonts w:cstheme="minorHAnsi"/>
        </w:rPr>
        <w:t xml:space="preserve">Schválení zápisu </w:t>
      </w:r>
      <w:r w:rsidR="00C5187F">
        <w:rPr>
          <w:rFonts w:cstheme="minorHAnsi"/>
        </w:rPr>
        <w:t>13</w:t>
      </w:r>
      <w:r w:rsidR="009C2814">
        <w:rPr>
          <w:rFonts w:cstheme="minorHAnsi"/>
        </w:rPr>
        <w:t xml:space="preserve">/30 a </w:t>
      </w:r>
      <w:r w:rsidRPr="00430C22">
        <w:rPr>
          <w:rFonts w:cstheme="minorHAnsi"/>
        </w:rPr>
        <w:t>1</w:t>
      </w:r>
      <w:r w:rsidR="00C5187F">
        <w:rPr>
          <w:rFonts w:cstheme="minorHAnsi"/>
        </w:rPr>
        <w:t>4</w:t>
      </w:r>
      <w:r w:rsidRPr="00430C22">
        <w:rPr>
          <w:rFonts w:cstheme="minorHAnsi"/>
        </w:rPr>
        <w:t>/3</w:t>
      </w:r>
      <w:r w:rsidR="00C5187F">
        <w:rPr>
          <w:rFonts w:cstheme="minorHAnsi"/>
        </w:rPr>
        <w:t>1</w:t>
      </w:r>
      <w:r w:rsidRPr="00430C22">
        <w:rPr>
          <w:rFonts w:cstheme="minorHAnsi"/>
        </w:rPr>
        <w:t xml:space="preserve"> přesunuto na příští Výbor</w:t>
      </w:r>
    </w:p>
    <w:p w14:paraId="12B6AE85" w14:textId="45539C84" w:rsidR="0054689C" w:rsidRPr="00430C22" w:rsidRDefault="0054689C" w:rsidP="009954C4">
      <w:pPr>
        <w:spacing w:line="360" w:lineRule="auto"/>
        <w:jc w:val="both"/>
        <w:rPr>
          <w:rFonts w:cstheme="minorHAnsi"/>
        </w:rPr>
      </w:pPr>
    </w:p>
    <w:p w14:paraId="608808C0" w14:textId="77777777" w:rsidR="00A72A5C" w:rsidRPr="00430C22" w:rsidRDefault="00A72A5C" w:rsidP="00A72A5C">
      <w:pPr>
        <w:spacing w:line="360" w:lineRule="auto"/>
        <w:jc w:val="both"/>
        <w:rPr>
          <w:rFonts w:cstheme="minorHAnsi"/>
        </w:rPr>
      </w:pPr>
      <w:r w:rsidRPr="00430C22">
        <w:rPr>
          <w:rFonts w:cstheme="minorHAnsi"/>
        </w:rPr>
        <w:t>PRO – pět členů Výboru (5)     PROTI – nikdo (0)</w:t>
      </w:r>
      <w:r w:rsidRPr="00430C22">
        <w:rPr>
          <w:rFonts w:cstheme="minorHAnsi"/>
        </w:rPr>
        <w:tab/>
        <w:t xml:space="preserve">   ZDRŽEL SE – nikdo (0)</w:t>
      </w:r>
      <w:r w:rsidRPr="00430C22">
        <w:rPr>
          <w:rFonts w:cstheme="minorHAnsi"/>
        </w:rPr>
        <w:tab/>
      </w:r>
      <w:r w:rsidRPr="00430C22">
        <w:rPr>
          <w:rFonts w:cstheme="minorHAnsi"/>
          <w:b/>
        </w:rPr>
        <w:t>PŘIJATO</w:t>
      </w:r>
    </w:p>
    <w:p w14:paraId="0C1C489D" w14:textId="77777777" w:rsidR="00A72A5C" w:rsidRPr="00430C22" w:rsidRDefault="00A72A5C" w:rsidP="009954C4">
      <w:pPr>
        <w:spacing w:line="360" w:lineRule="auto"/>
        <w:jc w:val="both"/>
        <w:rPr>
          <w:rFonts w:cstheme="minorHAnsi"/>
        </w:rPr>
      </w:pPr>
    </w:p>
    <w:p w14:paraId="4CFB5210" w14:textId="6C70B0ED" w:rsidR="00A72A5C" w:rsidRPr="00430C22" w:rsidRDefault="00A72A5C" w:rsidP="00A72A5C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cstheme="minorHAnsi"/>
        </w:rPr>
      </w:pPr>
      <w:r w:rsidRPr="00430C22">
        <w:rPr>
          <w:rFonts w:cstheme="minorHAnsi"/>
        </w:rPr>
        <w:t xml:space="preserve">Přesunutí bodu </w:t>
      </w:r>
      <w:r w:rsidR="009C2814">
        <w:rPr>
          <w:rFonts w:cstheme="minorHAnsi"/>
        </w:rPr>
        <w:t>4</w:t>
      </w:r>
      <w:r w:rsidRPr="00430C22">
        <w:rPr>
          <w:rFonts w:cstheme="minorHAnsi"/>
        </w:rPr>
        <w:t xml:space="preserve">) </w:t>
      </w:r>
      <w:r w:rsidR="009C2814">
        <w:rPr>
          <w:rFonts w:cstheme="minorHAnsi"/>
        </w:rPr>
        <w:t xml:space="preserve">Různé s informacemi </w:t>
      </w:r>
      <w:r w:rsidR="0061071B">
        <w:rPr>
          <w:rFonts w:cstheme="minorHAnsi"/>
        </w:rPr>
        <w:t>z</w:t>
      </w:r>
      <w:r w:rsidR="008C1513">
        <w:rPr>
          <w:rFonts w:cstheme="minorHAnsi"/>
        </w:rPr>
        <w:t> </w:t>
      </w:r>
      <w:r w:rsidR="0061071B">
        <w:rPr>
          <w:rFonts w:cstheme="minorHAnsi"/>
        </w:rPr>
        <w:t>posledního</w:t>
      </w:r>
      <w:r w:rsidR="008C1513">
        <w:rPr>
          <w:rFonts w:cstheme="minorHAnsi"/>
        </w:rPr>
        <w:t xml:space="preserve"> zasedání zastupitelstva, které jsou gesčně blízké činnosti VPVC</w:t>
      </w:r>
      <w:r w:rsidR="0061071B">
        <w:rPr>
          <w:rFonts w:cstheme="minorHAnsi"/>
        </w:rPr>
        <w:t xml:space="preserve"> </w:t>
      </w:r>
    </w:p>
    <w:p w14:paraId="3D35F35E" w14:textId="77777777" w:rsidR="00A72A5C" w:rsidRPr="00430C22" w:rsidRDefault="00A72A5C" w:rsidP="00A72A5C">
      <w:pPr>
        <w:spacing w:line="360" w:lineRule="auto"/>
        <w:jc w:val="both"/>
        <w:rPr>
          <w:rFonts w:cstheme="minorHAnsi"/>
        </w:rPr>
      </w:pPr>
    </w:p>
    <w:p w14:paraId="602078F9" w14:textId="4D688152" w:rsidR="00A72A5C" w:rsidRPr="00430C22" w:rsidRDefault="00A72A5C" w:rsidP="00A72A5C">
      <w:pPr>
        <w:spacing w:line="360" w:lineRule="auto"/>
        <w:jc w:val="both"/>
        <w:rPr>
          <w:rFonts w:cstheme="minorHAnsi"/>
        </w:rPr>
      </w:pPr>
      <w:r w:rsidRPr="00430C22">
        <w:rPr>
          <w:rFonts w:cstheme="minorHAnsi"/>
        </w:rPr>
        <w:t>PRO – pět členů Výboru (5)     PROTI – nikdo (0)</w:t>
      </w:r>
      <w:r w:rsidRPr="00430C22">
        <w:rPr>
          <w:rFonts w:cstheme="minorHAnsi"/>
        </w:rPr>
        <w:tab/>
        <w:t xml:space="preserve">   ZDRŽEL SE – nikdo (0)</w:t>
      </w:r>
      <w:r w:rsidRPr="00430C22">
        <w:rPr>
          <w:rFonts w:cstheme="minorHAnsi"/>
        </w:rPr>
        <w:tab/>
      </w:r>
      <w:r w:rsidRPr="00430C22">
        <w:rPr>
          <w:rFonts w:cstheme="minorHAnsi"/>
          <w:b/>
        </w:rPr>
        <w:t>PŘIJATO</w:t>
      </w:r>
    </w:p>
    <w:p w14:paraId="24AAD4DD" w14:textId="77777777" w:rsidR="00A72A5C" w:rsidRDefault="00A72A5C" w:rsidP="00A72A5C">
      <w:pPr>
        <w:spacing w:line="360" w:lineRule="auto"/>
        <w:jc w:val="both"/>
        <w:rPr>
          <w:rFonts w:cstheme="minorHAnsi"/>
        </w:rPr>
      </w:pPr>
    </w:p>
    <w:p w14:paraId="37099E58" w14:textId="68104C3D" w:rsidR="00A92289" w:rsidRDefault="00A92289" w:rsidP="00A72A5C">
      <w:pPr>
        <w:spacing w:line="360" w:lineRule="auto"/>
        <w:jc w:val="both"/>
        <w:rPr>
          <w:rFonts w:cstheme="minorHAnsi"/>
          <w:i/>
          <w:iCs/>
        </w:rPr>
      </w:pPr>
      <w:r>
        <w:rPr>
          <w:rFonts w:cstheme="minorHAnsi"/>
        </w:rPr>
        <w:t>Paní předsedkyně informovala členy VPVC o vývoji situace v tématech keyboxů, kostýmovaných turistů</w:t>
      </w:r>
      <w:r w:rsidR="00A57487">
        <w:rPr>
          <w:rFonts w:cstheme="minorHAnsi"/>
        </w:rPr>
        <w:t>, sdílených koloběžek a krátkodobého ubytování,</w:t>
      </w:r>
      <w:r w:rsidR="00872C0D">
        <w:rPr>
          <w:rFonts w:cstheme="minorHAnsi"/>
        </w:rPr>
        <w:t xml:space="preserve"> prodeji alkoholu v prodejnách po 22 hod,  </w:t>
      </w:r>
      <w:r w:rsidR="00A57487">
        <w:rPr>
          <w:rFonts w:cstheme="minorHAnsi"/>
        </w:rPr>
        <w:t xml:space="preserve"> tak jak byly debatovány/zmiňovány v rámci jednání zastupitelstva. </w:t>
      </w:r>
      <w:r w:rsidR="00566874">
        <w:rPr>
          <w:rFonts w:cstheme="minorHAnsi"/>
        </w:rPr>
        <w:t xml:space="preserve">Informovala členy Výboru, že na ni byl delegován úkol o </w:t>
      </w:r>
      <w:r w:rsidR="00B12F17">
        <w:rPr>
          <w:rFonts w:cstheme="minorHAnsi"/>
        </w:rPr>
        <w:t xml:space="preserve">přípravě referenda, ve kterém by se občané MČ P1 vyjadřovali k negativním </w:t>
      </w:r>
      <w:r w:rsidR="00912A85">
        <w:rPr>
          <w:rFonts w:cstheme="minorHAnsi"/>
        </w:rPr>
        <w:t xml:space="preserve">dopadům </w:t>
      </w:r>
      <w:r w:rsidR="00912A85">
        <w:rPr>
          <w:rFonts w:cstheme="minorHAnsi"/>
        </w:rPr>
        <w:lastRenderedPageBreak/>
        <w:t>overturismu</w:t>
      </w:r>
      <w:r w:rsidR="00670CF7">
        <w:rPr>
          <w:rFonts w:cstheme="minorHAnsi"/>
        </w:rPr>
        <w:t>: „</w:t>
      </w:r>
      <w:r w:rsidR="00670CF7" w:rsidRPr="00670CF7">
        <w:rPr>
          <w:rFonts w:cstheme="minorHAnsi"/>
          <w:i/>
          <w:iCs/>
        </w:rPr>
        <w:t>Zastupitelstvo městské části Prahy na schvaluje záměr vyhlásit místní referendum občanům M</w:t>
      </w:r>
      <w:r w:rsidR="00CA2AB5">
        <w:rPr>
          <w:rFonts w:cstheme="minorHAnsi"/>
          <w:i/>
          <w:iCs/>
        </w:rPr>
        <w:t>Č</w:t>
      </w:r>
      <w:r w:rsidR="00670CF7" w:rsidRPr="00670CF7">
        <w:rPr>
          <w:rFonts w:cstheme="minorHAnsi"/>
          <w:i/>
          <w:iCs/>
        </w:rPr>
        <w:t xml:space="preserve"> Praha 1 zákazu provozování sdílených elektrických koloběžek a případně dalších negativních externalit souvisejících s o</w:t>
      </w:r>
      <w:r w:rsidR="00CA2AB5">
        <w:rPr>
          <w:rFonts w:cstheme="minorHAnsi"/>
          <w:i/>
          <w:iCs/>
        </w:rPr>
        <w:t>v</w:t>
      </w:r>
      <w:r w:rsidR="00670CF7" w:rsidRPr="00670CF7">
        <w:rPr>
          <w:rFonts w:cstheme="minorHAnsi"/>
          <w:i/>
          <w:iCs/>
        </w:rPr>
        <w:t>erturismem.</w:t>
      </w:r>
      <w:r w:rsidR="003F33A9">
        <w:rPr>
          <w:rFonts w:cstheme="minorHAnsi"/>
          <w:i/>
          <w:iCs/>
        </w:rPr>
        <w:t>“</w:t>
      </w:r>
    </w:p>
    <w:p w14:paraId="32C43DC7" w14:textId="77777777" w:rsidR="00CA2AB5" w:rsidRDefault="00CA2AB5" w:rsidP="00A72A5C">
      <w:pPr>
        <w:spacing w:line="360" w:lineRule="auto"/>
        <w:jc w:val="both"/>
        <w:rPr>
          <w:rFonts w:cstheme="minorHAnsi"/>
          <w:i/>
          <w:iCs/>
        </w:rPr>
      </w:pPr>
    </w:p>
    <w:p w14:paraId="283ED19D" w14:textId="1C22D346" w:rsidR="00F53F5D" w:rsidRDefault="00F53F5D" w:rsidP="00A72A5C">
      <w:pPr>
        <w:spacing w:line="360" w:lineRule="auto"/>
        <w:jc w:val="both"/>
        <w:rPr>
          <w:rFonts w:cstheme="minorHAnsi"/>
          <w:u w:val="single"/>
        </w:rPr>
      </w:pPr>
      <w:r w:rsidRPr="00161A22">
        <w:rPr>
          <w:rFonts w:cstheme="minorHAnsi"/>
          <w:b/>
          <w:bCs/>
          <w:u w:val="single"/>
        </w:rPr>
        <w:t>USNESENÍ VÝBORU:</w:t>
      </w:r>
      <w:r w:rsidRPr="00161A22">
        <w:rPr>
          <w:rFonts w:cstheme="minorHAnsi"/>
          <w:u w:val="single"/>
        </w:rPr>
        <w:t xml:space="preserve"> VPVC bere na vědomí informaci o </w:t>
      </w:r>
      <w:r w:rsidR="001934FB">
        <w:rPr>
          <w:rFonts w:cstheme="minorHAnsi"/>
          <w:u w:val="single"/>
        </w:rPr>
        <w:t>pověření</w:t>
      </w:r>
      <w:r w:rsidRPr="00161A22">
        <w:rPr>
          <w:rFonts w:cstheme="minorHAnsi"/>
          <w:u w:val="single"/>
        </w:rPr>
        <w:t xml:space="preserve"> předsedkyně</w:t>
      </w:r>
      <w:r w:rsidR="00851F65">
        <w:rPr>
          <w:rFonts w:cstheme="minorHAnsi"/>
          <w:u w:val="single"/>
        </w:rPr>
        <w:t>,</w:t>
      </w:r>
      <w:r w:rsidRPr="00161A22">
        <w:rPr>
          <w:rFonts w:cstheme="minorHAnsi"/>
          <w:u w:val="single"/>
        </w:rPr>
        <w:t xml:space="preserve"> </w:t>
      </w:r>
      <w:r w:rsidR="001934FB">
        <w:rPr>
          <w:rFonts w:cstheme="minorHAnsi"/>
          <w:u w:val="single"/>
        </w:rPr>
        <w:t>iniciova</w:t>
      </w:r>
      <w:r w:rsidR="00851F65">
        <w:rPr>
          <w:rFonts w:cstheme="minorHAnsi"/>
          <w:u w:val="single"/>
        </w:rPr>
        <w:t>n</w:t>
      </w:r>
      <w:r w:rsidR="001934FB">
        <w:rPr>
          <w:rFonts w:cstheme="minorHAnsi"/>
          <w:u w:val="single"/>
        </w:rPr>
        <w:t>ém Zastupitelstvem MČ P1</w:t>
      </w:r>
      <w:r w:rsidR="00851F65">
        <w:rPr>
          <w:rFonts w:cstheme="minorHAnsi"/>
          <w:u w:val="single"/>
        </w:rPr>
        <w:t>,</w:t>
      </w:r>
      <w:r w:rsidR="001934FB">
        <w:rPr>
          <w:rFonts w:cstheme="minorHAnsi"/>
          <w:u w:val="single"/>
        </w:rPr>
        <w:t xml:space="preserve"> </w:t>
      </w:r>
      <w:r w:rsidRPr="00161A22">
        <w:rPr>
          <w:rFonts w:cstheme="minorHAnsi"/>
          <w:u w:val="single"/>
        </w:rPr>
        <w:t>spočívající</w:t>
      </w:r>
      <w:r w:rsidR="00851F65">
        <w:rPr>
          <w:rFonts w:cstheme="minorHAnsi"/>
          <w:u w:val="single"/>
        </w:rPr>
        <w:t>m</w:t>
      </w:r>
      <w:r w:rsidRPr="00161A22">
        <w:rPr>
          <w:rFonts w:cstheme="minorHAnsi"/>
          <w:u w:val="single"/>
        </w:rPr>
        <w:t xml:space="preserve"> v návrhu vyhlášení </w:t>
      </w:r>
      <w:r w:rsidR="003F33A9">
        <w:rPr>
          <w:rFonts w:cstheme="minorHAnsi"/>
          <w:u w:val="single"/>
        </w:rPr>
        <w:t xml:space="preserve">místního </w:t>
      </w:r>
      <w:r w:rsidRPr="00161A22">
        <w:rPr>
          <w:rFonts w:cstheme="minorHAnsi"/>
          <w:u w:val="single"/>
        </w:rPr>
        <w:t xml:space="preserve">referenda, viz citace </w:t>
      </w:r>
      <w:r w:rsidR="003F33A9">
        <w:rPr>
          <w:rFonts w:cstheme="minorHAnsi"/>
          <w:u w:val="single"/>
        </w:rPr>
        <w:t>k</w:t>
      </w:r>
      <w:r w:rsidR="00801842">
        <w:rPr>
          <w:rFonts w:cstheme="minorHAnsi"/>
          <w:u w:val="single"/>
        </w:rPr>
        <w:t> </w:t>
      </w:r>
      <w:r w:rsidRPr="00161A22">
        <w:rPr>
          <w:rFonts w:cstheme="minorHAnsi"/>
          <w:u w:val="single"/>
        </w:rPr>
        <w:t>referend</w:t>
      </w:r>
      <w:r w:rsidR="003F33A9">
        <w:rPr>
          <w:rFonts w:cstheme="minorHAnsi"/>
          <w:u w:val="single"/>
        </w:rPr>
        <w:t>u</w:t>
      </w:r>
      <w:r w:rsidR="00801842">
        <w:rPr>
          <w:rFonts w:cstheme="minorHAnsi"/>
          <w:u w:val="single"/>
        </w:rPr>
        <w:t xml:space="preserve"> z jednání Zastupitelstva </w:t>
      </w:r>
      <w:r w:rsidRPr="00161A22">
        <w:rPr>
          <w:rFonts w:cstheme="minorHAnsi"/>
          <w:u w:val="single"/>
        </w:rPr>
        <w:t xml:space="preserve">výše. Výbor podporuje předložený návrh a ukládá předsedkyni ve spolupráci s </w:t>
      </w:r>
      <w:r w:rsidR="00161A22" w:rsidRPr="00161A22">
        <w:rPr>
          <w:rFonts w:cstheme="minorHAnsi"/>
          <w:u w:val="single"/>
        </w:rPr>
        <w:t>R</w:t>
      </w:r>
      <w:r w:rsidRPr="00161A22">
        <w:rPr>
          <w:rFonts w:cstheme="minorHAnsi"/>
          <w:u w:val="single"/>
        </w:rPr>
        <w:t>adou zahájit přípravu realizace tohoto návrhu</w:t>
      </w:r>
      <w:r w:rsidR="00161A22" w:rsidRPr="00161A22">
        <w:rPr>
          <w:rFonts w:cstheme="minorHAnsi"/>
          <w:u w:val="single"/>
        </w:rPr>
        <w:t>. V</w:t>
      </w:r>
      <w:r w:rsidRPr="00161A22">
        <w:rPr>
          <w:rFonts w:cstheme="minorHAnsi"/>
          <w:u w:val="single"/>
        </w:rPr>
        <w:t>ýbor</w:t>
      </w:r>
      <w:r w:rsidR="00161A22" w:rsidRPr="00161A22">
        <w:rPr>
          <w:rFonts w:cstheme="minorHAnsi"/>
          <w:u w:val="single"/>
        </w:rPr>
        <w:t xml:space="preserve"> ukládá předsedkyni</w:t>
      </w:r>
      <w:r w:rsidRPr="00161A22">
        <w:rPr>
          <w:rFonts w:cstheme="minorHAnsi"/>
          <w:u w:val="single"/>
        </w:rPr>
        <w:t xml:space="preserve"> průběžně informovat o plnění tohoto úkolu.</w:t>
      </w:r>
    </w:p>
    <w:p w14:paraId="7699B0C4" w14:textId="77777777" w:rsidR="00161A22" w:rsidRPr="00161A22" w:rsidRDefault="00161A22" w:rsidP="00A72A5C">
      <w:pPr>
        <w:spacing w:line="360" w:lineRule="auto"/>
        <w:jc w:val="both"/>
        <w:rPr>
          <w:rFonts w:cstheme="minorHAnsi"/>
          <w:u w:val="single"/>
        </w:rPr>
      </w:pPr>
    </w:p>
    <w:p w14:paraId="5543A81D" w14:textId="77777777" w:rsidR="00161A22" w:rsidRPr="00430C22" w:rsidRDefault="00161A22" w:rsidP="00161A22">
      <w:pPr>
        <w:spacing w:line="360" w:lineRule="auto"/>
        <w:jc w:val="both"/>
        <w:rPr>
          <w:rFonts w:cstheme="minorHAnsi"/>
        </w:rPr>
      </w:pPr>
      <w:r w:rsidRPr="00430C22">
        <w:rPr>
          <w:rFonts w:cstheme="minorHAnsi"/>
        </w:rPr>
        <w:t>PRO – pět členů Výboru (5)     PROTI – nikdo (0)</w:t>
      </w:r>
      <w:r w:rsidRPr="00430C22">
        <w:rPr>
          <w:rFonts w:cstheme="minorHAnsi"/>
        </w:rPr>
        <w:tab/>
        <w:t xml:space="preserve">   ZDRŽEL SE – nikdo (0)</w:t>
      </w:r>
      <w:r w:rsidRPr="00430C22">
        <w:rPr>
          <w:rFonts w:cstheme="minorHAnsi"/>
        </w:rPr>
        <w:tab/>
      </w:r>
      <w:r w:rsidRPr="00430C22">
        <w:rPr>
          <w:rFonts w:cstheme="minorHAnsi"/>
          <w:b/>
        </w:rPr>
        <w:t>PŘIJATO</w:t>
      </w:r>
    </w:p>
    <w:p w14:paraId="774A55A0" w14:textId="77777777" w:rsidR="00161A22" w:rsidRPr="00F53F5D" w:rsidRDefault="00161A22" w:rsidP="00A72A5C">
      <w:pPr>
        <w:spacing w:line="360" w:lineRule="auto"/>
        <w:jc w:val="both"/>
        <w:rPr>
          <w:rFonts w:cstheme="minorHAnsi"/>
        </w:rPr>
      </w:pPr>
    </w:p>
    <w:p w14:paraId="2FBBE13E" w14:textId="588C4070" w:rsidR="00E2243E" w:rsidRDefault="00E2243E" w:rsidP="00E2243E">
      <w:pPr>
        <w:pStyle w:val="Odstavecseseznamem"/>
        <w:spacing w:line="240" w:lineRule="auto"/>
        <w:ind w:left="0"/>
        <w:rPr>
          <w:rFonts w:cstheme="minorHAnsi"/>
          <w:b/>
        </w:rPr>
      </w:pPr>
      <w:r>
        <w:rPr>
          <w:rFonts w:cstheme="minorHAnsi"/>
          <w:b/>
        </w:rPr>
        <w:t xml:space="preserve">2. </w:t>
      </w:r>
      <w:r w:rsidRPr="00E2243E">
        <w:rPr>
          <w:rFonts w:cstheme="minorHAnsi"/>
          <w:b/>
        </w:rPr>
        <w:t xml:space="preserve">HOST VÝBORU: Mgr. Ing. Aneta Kubínová s právním pohledem na problematiku provozování krátkodobého ubytování v bytech v kontextu kolaudačního účelu a potřeby rekolaudace </w:t>
      </w:r>
    </w:p>
    <w:p w14:paraId="7B02BE8D" w14:textId="05EEEC13" w:rsidR="002E5DDD" w:rsidRPr="00E2243E" w:rsidRDefault="002E5DDD" w:rsidP="00E2243E">
      <w:pPr>
        <w:pStyle w:val="Odstavecseseznamem"/>
        <w:spacing w:line="240" w:lineRule="auto"/>
        <w:ind w:left="0"/>
        <w:rPr>
          <w:rFonts w:cstheme="minorHAnsi"/>
          <w:b/>
        </w:rPr>
      </w:pPr>
    </w:p>
    <w:p w14:paraId="2FB68EB3" w14:textId="55BCD5E6" w:rsidR="00327B45" w:rsidRPr="00430C22" w:rsidRDefault="00327B45" w:rsidP="00327B45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1FFE87C" w14:textId="36D378D4" w:rsidR="002E5DDD" w:rsidRDefault="00A9253B" w:rsidP="000B224E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</w:rPr>
      </w:pPr>
      <w:r w:rsidRPr="00430C22">
        <w:rPr>
          <w:rFonts w:cstheme="minorHAnsi"/>
          <w:color w:val="000000"/>
        </w:rPr>
        <w:t xml:space="preserve">Paní předsedkyně </w:t>
      </w:r>
      <w:r w:rsidR="00E2243E">
        <w:rPr>
          <w:rFonts w:cstheme="minorHAnsi"/>
          <w:color w:val="000000"/>
        </w:rPr>
        <w:t>před příchodem hosta Výbo</w:t>
      </w:r>
      <w:r w:rsidR="00377972">
        <w:rPr>
          <w:rFonts w:cstheme="minorHAnsi"/>
          <w:color w:val="000000"/>
        </w:rPr>
        <w:t>ru seznámila členy s obsahem prezentace, aby všem přítomným</w:t>
      </w:r>
      <w:r w:rsidR="002E5DDD">
        <w:rPr>
          <w:rFonts w:cstheme="minorHAnsi"/>
          <w:color w:val="000000"/>
        </w:rPr>
        <w:t xml:space="preserve"> a zejména Ing. Mgr Kubínové </w:t>
      </w:r>
      <w:r w:rsidR="00377972">
        <w:rPr>
          <w:rFonts w:cstheme="minorHAnsi"/>
          <w:color w:val="000000"/>
        </w:rPr>
        <w:t xml:space="preserve"> poskytla souvislosti a informace k tématu, které bude host Výboru prezentovat</w:t>
      </w:r>
      <w:r w:rsidR="002E5DDD">
        <w:rPr>
          <w:rFonts w:cstheme="minorHAnsi"/>
          <w:color w:val="000000"/>
        </w:rPr>
        <w:t>, tzn. Na jakém území se nacházíme a s jakými problémy se potýkáme</w:t>
      </w:r>
      <w:r w:rsidR="00377972">
        <w:rPr>
          <w:rFonts w:cstheme="minorHAnsi"/>
          <w:color w:val="000000"/>
        </w:rPr>
        <w:t xml:space="preserve">. </w:t>
      </w:r>
    </w:p>
    <w:p w14:paraId="3D9BEE7E" w14:textId="24E4FD0E" w:rsidR="00A2534F" w:rsidRDefault="002B04AD" w:rsidP="000B224E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8904F9">
        <w:rPr>
          <w:rFonts w:cstheme="minorHAnsi"/>
          <w:color w:val="000000"/>
        </w:rPr>
        <w:t>o</w:t>
      </w:r>
      <w:r>
        <w:rPr>
          <w:rFonts w:cstheme="minorHAnsi"/>
          <w:color w:val="000000"/>
        </w:rPr>
        <w:t xml:space="preserve"> příchodu Ing. Mgr. Anety Kubínové</w:t>
      </w:r>
      <w:r w:rsidR="008904F9">
        <w:rPr>
          <w:rFonts w:cstheme="minorHAnsi"/>
          <w:color w:val="000000"/>
        </w:rPr>
        <w:t xml:space="preserve"> a oficiální</w:t>
      </w:r>
      <w:r w:rsidR="002E5DDD">
        <w:rPr>
          <w:rFonts w:cstheme="minorHAnsi"/>
          <w:color w:val="000000"/>
        </w:rPr>
        <w:t>m</w:t>
      </w:r>
      <w:r w:rsidR="008904F9">
        <w:rPr>
          <w:rFonts w:cstheme="minorHAnsi"/>
          <w:color w:val="000000"/>
        </w:rPr>
        <w:t xml:space="preserve"> </w:t>
      </w:r>
      <w:r w:rsidR="002E5DDD">
        <w:rPr>
          <w:rFonts w:cstheme="minorHAnsi"/>
          <w:color w:val="000000"/>
        </w:rPr>
        <w:t>představení</w:t>
      </w:r>
      <w:r w:rsidR="008904F9">
        <w:rPr>
          <w:rFonts w:cstheme="minorHAnsi"/>
          <w:color w:val="000000"/>
        </w:rPr>
        <w:t xml:space="preserve"> jejího právní názoru na problematiku výkladu potřeby rekolaudace pro provozování krátkodobého ubytování, </w:t>
      </w:r>
      <w:r w:rsidR="006A1178">
        <w:rPr>
          <w:rFonts w:cstheme="minorHAnsi"/>
          <w:color w:val="000000"/>
        </w:rPr>
        <w:t xml:space="preserve">se </w:t>
      </w:r>
      <w:r w:rsidR="005648C6">
        <w:rPr>
          <w:rFonts w:cstheme="minorHAnsi"/>
          <w:color w:val="000000"/>
        </w:rPr>
        <w:t xml:space="preserve">všichni </w:t>
      </w:r>
      <w:r w:rsidR="006A1178">
        <w:rPr>
          <w:rFonts w:cstheme="minorHAnsi"/>
          <w:color w:val="000000"/>
        </w:rPr>
        <w:t xml:space="preserve">účastníci </w:t>
      </w:r>
      <w:r w:rsidR="005648C6">
        <w:rPr>
          <w:rFonts w:cstheme="minorHAnsi"/>
          <w:color w:val="000000"/>
        </w:rPr>
        <w:t xml:space="preserve">jednání Výboru vzájemně představili. </w:t>
      </w:r>
      <w:r w:rsidR="006D15A4">
        <w:rPr>
          <w:rFonts w:cstheme="minorHAnsi"/>
          <w:color w:val="000000"/>
        </w:rPr>
        <w:t xml:space="preserve">Poté došlo na představení krátkých prezentací ze strany Výboru i paní Kubínové, strany si vzájemně </w:t>
      </w:r>
      <w:r w:rsidR="004D35D3">
        <w:rPr>
          <w:rFonts w:cstheme="minorHAnsi"/>
          <w:color w:val="000000"/>
        </w:rPr>
        <w:t>nastínili základní body pohledu na otázku, zda je či není potřeba dle stavebního práva rekolaudace pro pr</w:t>
      </w:r>
      <w:r w:rsidR="00B5239F">
        <w:rPr>
          <w:rFonts w:cstheme="minorHAnsi"/>
          <w:color w:val="000000"/>
        </w:rPr>
        <w:t>o</w:t>
      </w:r>
      <w:r w:rsidR="004D35D3">
        <w:rPr>
          <w:rFonts w:cstheme="minorHAnsi"/>
          <w:color w:val="000000"/>
        </w:rPr>
        <w:t>vozování krátkodobého ubytování</w:t>
      </w:r>
      <w:r w:rsidR="00B5239F">
        <w:rPr>
          <w:rFonts w:cstheme="minorHAnsi"/>
          <w:color w:val="000000"/>
        </w:rPr>
        <w:t xml:space="preserve">. Paní Kubínová vystavila disclaimer, že její stanovisko není právně závazné, je jejím osobním výkladem znění zákona a </w:t>
      </w:r>
      <w:r w:rsidR="00C1665E">
        <w:rPr>
          <w:rFonts w:cstheme="minorHAnsi"/>
          <w:color w:val="000000"/>
        </w:rPr>
        <w:t xml:space="preserve">spojených předpisů. Poté citovala dotčené pasáže a k nim dávala svůj odborný postoj/výkladový názor. </w:t>
      </w:r>
      <w:r w:rsidR="00C37587">
        <w:rPr>
          <w:rFonts w:cstheme="minorHAnsi"/>
          <w:color w:val="000000"/>
        </w:rPr>
        <w:t xml:space="preserve">Po prezentacích </w:t>
      </w:r>
      <w:r w:rsidR="00B505CF">
        <w:rPr>
          <w:rFonts w:cstheme="minorHAnsi"/>
          <w:color w:val="000000"/>
        </w:rPr>
        <w:t>předsedkyně otevřela debatu s přáním, aby byla respektována diskuzní pravidla</w:t>
      </w:r>
      <w:r w:rsidR="006B579B">
        <w:rPr>
          <w:rFonts w:cstheme="minorHAnsi"/>
          <w:color w:val="000000"/>
        </w:rPr>
        <w:t xml:space="preserve"> obou pohledů na věc</w:t>
      </w:r>
      <w:r w:rsidR="00F658CC">
        <w:rPr>
          <w:rFonts w:cstheme="minorHAnsi"/>
          <w:color w:val="000000"/>
        </w:rPr>
        <w:t xml:space="preserve">. </w:t>
      </w:r>
    </w:p>
    <w:p w14:paraId="557ABDC8" w14:textId="70686E3A" w:rsidR="002B3D6A" w:rsidRDefault="00195C8D" w:rsidP="000B224E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Paní Kubínová vysvětlila motivaci, proč se tomuto tématu začala věnovat</w:t>
      </w:r>
      <w:r w:rsidR="00C355F9">
        <w:rPr>
          <w:rFonts w:cstheme="minorHAnsi"/>
          <w:color w:val="000000"/>
        </w:rPr>
        <w:t xml:space="preserve"> a jak došlo k pozvání na jednání Výboru</w:t>
      </w:r>
      <w:r>
        <w:rPr>
          <w:rFonts w:cstheme="minorHAnsi"/>
          <w:color w:val="000000"/>
        </w:rPr>
        <w:t xml:space="preserve">. Prvopočátkem bylo zadání klienta na zpracování právní analýzy, jaký je výklad problematiky kolaudací a rekolaudací, za jakých podmínek je rekolaudace nutná. </w:t>
      </w:r>
      <w:r w:rsidR="00310606">
        <w:rPr>
          <w:rFonts w:cstheme="minorHAnsi"/>
          <w:color w:val="000000"/>
        </w:rPr>
        <w:t xml:space="preserve">Se svým stanoviskem pak vystoupila </w:t>
      </w:r>
      <w:r w:rsidR="004A65DC">
        <w:rPr>
          <w:rFonts w:cstheme="minorHAnsi"/>
          <w:color w:val="000000"/>
        </w:rPr>
        <w:t>ve veřejném prostoru, což oslovilo předsedkyni Výboru</w:t>
      </w:r>
      <w:r w:rsidR="00C355F9">
        <w:rPr>
          <w:rFonts w:cstheme="minorHAnsi"/>
          <w:color w:val="000000"/>
        </w:rPr>
        <w:t xml:space="preserve"> s tím, že chce rozumět argumentům protistrany.</w:t>
      </w:r>
      <w:r>
        <w:rPr>
          <w:rFonts w:cstheme="minorHAnsi"/>
          <w:color w:val="000000"/>
        </w:rPr>
        <w:t xml:space="preserve"> </w:t>
      </w:r>
    </w:p>
    <w:p w14:paraId="622D8721" w14:textId="387C3FCB" w:rsidR="00F27696" w:rsidRDefault="00F27696" w:rsidP="000B224E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Trebuchet MS;sans-serif" w:hAnsi="Trebuchet MS;sans-serif"/>
          <w:i/>
          <w:iCs/>
        </w:rPr>
      </w:pPr>
      <w:r>
        <w:rPr>
          <w:rFonts w:cstheme="minorHAnsi"/>
          <w:color w:val="000000"/>
        </w:rPr>
        <w:t>Paní Kubínová</w:t>
      </w:r>
      <w:r w:rsidR="004823D5">
        <w:rPr>
          <w:rFonts w:cstheme="minorHAnsi"/>
          <w:color w:val="000000"/>
        </w:rPr>
        <w:t xml:space="preserve"> parafrázovala</w:t>
      </w:r>
      <w:r>
        <w:rPr>
          <w:rFonts w:cstheme="minorHAnsi"/>
          <w:color w:val="000000"/>
        </w:rPr>
        <w:t> metodik</w:t>
      </w:r>
      <w:r w:rsidR="004823D5">
        <w:rPr>
          <w:rFonts w:cstheme="minorHAnsi"/>
          <w:color w:val="000000"/>
        </w:rPr>
        <w:t>u</w:t>
      </w:r>
      <w:r>
        <w:rPr>
          <w:rFonts w:cstheme="minorHAnsi"/>
          <w:color w:val="000000"/>
        </w:rPr>
        <w:t xml:space="preserve"> MMR, kterou se řídil stavební úřad při MČ Praha 1, kdy vydal rozhodnutí</w:t>
      </w:r>
      <w:r w:rsidR="007F7C75">
        <w:rPr>
          <w:rFonts w:cstheme="minorHAnsi"/>
          <w:color w:val="000000"/>
        </w:rPr>
        <w:t>, že byt je v případě provozování krátkodobého ubytování užíván v rozporu s účelem kolaudace</w:t>
      </w:r>
      <w:r w:rsidR="004823D5">
        <w:rPr>
          <w:rFonts w:cstheme="minorHAnsi"/>
          <w:color w:val="000000"/>
        </w:rPr>
        <w:t xml:space="preserve">, a toto rozhodnutí potvrdil i stavební úřad při MHMP: </w:t>
      </w:r>
      <w:r w:rsidR="004823D5" w:rsidRPr="004823D5">
        <w:rPr>
          <w:rFonts w:ascii="Trebuchet MS;sans-serif" w:hAnsi="Trebuchet MS;sans-serif"/>
          <w:i/>
          <w:iCs/>
        </w:rPr>
        <w:t>pomůcka ministerstva říká, že právě, že stavební zákon umožňuje poskytování ubytovacích služeb pouze v ubytovacích zařízeních a že zakazuje v poskytování ubytovacích služeb v ubytovacích domech, v bytových domech, rodinných domech a stavbách pro rodinnou rekreaci.</w:t>
      </w:r>
      <w:r w:rsidR="004823D5">
        <w:rPr>
          <w:rFonts w:ascii="Trebuchet MS;sans-serif" w:hAnsi="Trebuchet MS;sans-serif"/>
        </w:rPr>
        <w:t xml:space="preserve"> </w:t>
      </w:r>
      <w:r w:rsidR="007F7C75">
        <w:rPr>
          <w:rFonts w:cstheme="minorHAnsi"/>
          <w:color w:val="000000"/>
        </w:rPr>
        <w:t xml:space="preserve"> </w:t>
      </w:r>
      <w:r w:rsidR="0063135D">
        <w:rPr>
          <w:rFonts w:cstheme="minorHAnsi"/>
          <w:color w:val="000000"/>
        </w:rPr>
        <w:t xml:space="preserve">Poté se zaměřila po podstatu kolaudace: </w:t>
      </w:r>
      <w:r w:rsidR="0063135D" w:rsidRPr="00C70623">
        <w:rPr>
          <w:rFonts w:ascii="Trebuchet MS;sans-serif" w:hAnsi="Trebuchet MS;sans-serif"/>
          <w:i/>
          <w:iCs/>
        </w:rPr>
        <w:t>kolaudační rozhodnutí slouží k tomu, aby právě ta nemovitá věc, samotná stavba byla používá</w:t>
      </w:r>
      <w:r w:rsidR="006B579B">
        <w:rPr>
          <w:rFonts w:ascii="Trebuchet MS;sans-serif" w:hAnsi="Trebuchet MS;sans-serif"/>
          <w:i/>
          <w:iCs/>
        </w:rPr>
        <w:t>na</w:t>
      </w:r>
      <w:r w:rsidR="0063135D" w:rsidRPr="00C70623">
        <w:rPr>
          <w:rFonts w:ascii="Trebuchet MS;sans-serif" w:hAnsi="Trebuchet MS;sans-serif"/>
          <w:i/>
          <w:iCs/>
        </w:rPr>
        <w:t xml:space="preserve"> právě za tím účelem, za kterým byla zkolaudovaná. </w:t>
      </w:r>
      <w:r w:rsidR="00FA4CAC" w:rsidRPr="00FA4CAC">
        <w:rPr>
          <w:rFonts w:cstheme="minorHAnsi"/>
          <w:color w:val="000000"/>
        </w:rPr>
        <w:t>S tím propojila živnostenský zákon</w:t>
      </w:r>
      <w:r w:rsidR="00C60438">
        <w:rPr>
          <w:rFonts w:cstheme="minorHAnsi"/>
          <w:color w:val="000000"/>
        </w:rPr>
        <w:t xml:space="preserve">, který povoluje podnikání v bytových prostorech. Jako příklad uvedla poskytovatele služeb, např. konzultanti, překladatelé, švadleny, účetní, …kteří mají ve svých bytech zároveň provozovnu. </w:t>
      </w:r>
      <w:r w:rsidR="008B00ED">
        <w:rPr>
          <w:rFonts w:cstheme="minorHAnsi"/>
          <w:color w:val="000000"/>
        </w:rPr>
        <w:t>V následné diskuzi se polemizovalo, zda se v tomto bodu dostává živnostens</w:t>
      </w:r>
      <w:r w:rsidR="00793755">
        <w:rPr>
          <w:rFonts w:cstheme="minorHAnsi"/>
          <w:color w:val="000000"/>
        </w:rPr>
        <w:t>ký zákon do rozporu se stavebním. Názor, který obhajovala paní Kubínová, je, že</w:t>
      </w:r>
      <w:r w:rsidR="00C37957">
        <w:rPr>
          <w:rFonts w:cstheme="minorHAnsi"/>
          <w:color w:val="000000"/>
        </w:rPr>
        <w:t xml:space="preserve"> </w:t>
      </w:r>
      <w:r w:rsidR="00C37957" w:rsidRPr="00C37957">
        <w:rPr>
          <w:rFonts w:cstheme="minorHAnsi"/>
          <w:color w:val="000000"/>
        </w:rPr>
        <w:t>ze stavebně</w:t>
      </w:r>
      <w:r w:rsidR="00115823">
        <w:rPr>
          <w:rFonts w:cstheme="minorHAnsi"/>
          <w:color w:val="000000"/>
        </w:rPr>
        <w:t>-</w:t>
      </w:r>
      <w:r w:rsidR="00C37957" w:rsidRPr="00C37957">
        <w:rPr>
          <w:rFonts w:cstheme="minorHAnsi"/>
          <w:color w:val="000000"/>
        </w:rPr>
        <w:t>právních hledisek</w:t>
      </w:r>
      <w:r w:rsidR="00C37957">
        <w:rPr>
          <w:rFonts w:cstheme="minorHAnsi"/>
          <w:color w:val="000000"/>
        </w:rPr>
        <w:t xml:space="preserve"> byt je způsobilý k bydlení a je jedno, zda krátkodobému či dlouhodobému  (opírá se o hradecký judikát</w:t>
      </w:r>
      <w:r w:rsidR="00C23A00">
        <w:rPr>
          <w:rFonts w:cstheme="minorHAnsi"/>
          <w:color w:val="000000"/>
        </w:rPr>
        <w:t>). Paní Kubínová učinila ve své analýze pro svého klienta a na základě jejího pohledu na obsah výše zmíněných zákonů, judikátů a metodiky závěr</w:t>
      </w:r>
      <w:r w:rsidR="00C23A00" w:rsidRPr="004A0114">
        <w:rPr>
          <w:rFonts w:cstheme="minorHAnsi"/>
          <w:i/>
          <w:iCs/>
          <w:color w:val="000000"/>
        </w:rPr>
        <w:t xml:space="preserve">: </w:t>
      </w:r>
      <w:r w:rsidR="00C23A00" w:rsidRPr="004A0114">
        <w:rPr>
          <w:rFonts w:ascii="Trebuchet MS;sans-serif" w:hAnsi="Trebuchet MS;sans-serif"/>
          <w:i/>
          <w:iCs/>
        </w:rPr>
        <w:t>pokud je byt vhodný k trvalému ubytování, tak je vhodný i k přechodnému bydlení</w:t>
      </w:r>
      <w:r w:rsidR="004A0114">
        <w:rPr>
          <w:rFonts w:ascii="Trebuchet MS;sans-serif" w:hAnsi="Trebuchet MS;sans-serif"/>
        </w:rPr>
        <w:t xml:space="preserve">, </w:t>
      </w:r>
      <w:r w:rsidR="004A0114" w:rsidRPr="004A0114">
        <w:rPr>
          <w:rFonts w:cstheme="minorHAnsi"/>
          <w:color w:val="000000"/>
        </w:rPr>
        <w:t>doplnila</w:t>
      </w:r>
      <w:r w:rsidR="004A0114">
        <w:rPr>
          <w:rFonts w:cstheme="minorHAnsi"/>
          <w:color w:val="000000"/>
        </w:rPr>
        <w:t xml:space="preserve"> to příkladem “</w:t>
      </w:r>
      <w:r w:rsidR="004A0114" w:rsidRPr="004A0114">
        <w:rPr>
          <w:rFonts w:ascii="Trebuchet MS;sans-serif" w:hAnsi="Trebuchet MS;sans-serif"/>
          <w:i/>
          <w:iCs/>
        </w:rPr>
        <w:t xml:space="preserve">chci mít sklárnu, tak musím úplně celou nemovitost předělat, aby splňovala ty podmínky, tak v případě </w:t>
      </w:r>
      <w:r w:rsidR="004A0114">
        <w:rPr>
          <w:rFonts w:ascii="Trebuchet MS;sans-serif" w:hAnsi="Trebuchet MS;sans-serif"/>
          <w:i/>
          <w:iCs/>
        </w:rPr>
        <w:t>dlouho</w:t>
      </w:r>
      <w:r w:rsidR="004A0114" w:rsidRPr="004A0114">
        <w:rPr>
          <w:rFonts w:ascii="Trebuchet MS;sans-serif" w:hAnsi="Trebuchet MS;sans-serif"/>
          <w:i/>
          <w:iCs/>
        </w:rPr>
        <w:t xml:space="preserve"> nebo krátkodobého pronájmu ten byt vypadá pořád stejně</w:t>
      </w:r>
      <w:r w:rsidR="0025101F">
        <w:rPr>
          <w:rFonts w:ascii="Trebuchet MS;sans-serif" w:hAnsi="Trebuchet MS;sans-serif"/>
          <w:i/>
          <w:iCs/>
        </w:rPr>
        <w:t>,</w:t>
      </w:r>
      <w:r w:rsidR="0025101F" w:rsidRPr="0025101F">
        <w:rPr>
          <w:rFonts w:ascii="Trebuchet MS;sans-serif" w:hAnsi="Trebuchet MS;sans-serif"/>
        </w:rPr>
        <w:t xml:space="preserve"> </w:t>
      </w:r>
      <w:r w:rsidR="0025101F" w:rsidRPr="0025101F">
        <w:rPr>
          <w:rFonts w:ascii="Trebuchet MS;sans-serif" w:hAnsi="Trebuchet MS;sans-serif"/>
          <w:i/>
          <w:iCs/>
        </w:rPr>
        <w:t>účel toho bytu se nemění</w:t>
      </w:r>
      <w:r w:rsidR="0025101F">
        <w:rPr>
          <w:rFonts w:ascii="Trebuchet MS;sans-serif" w:hAnsi="Trebuchet MS;sans-serif"/>
          <w:i/>
          <w:iCs/>
        </w:rPr>
        <w:t>, není třeba vyžadovat rekolaudaci.</w:t>
      </w:r>
    </w:p>
    <w:p w14:paraId="6E069C7D" w14:textId="5E2F2CE1" w:rsidR="00BD23EF" w:rsidRDefault="004569A7" w:rsidP="000B224E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Dále </w:t>
      </w:r>
      <w:r w:rsidR="00B627A8">
        <w:rPr>
          <w:rFonts w:cstheme="minorHAnsi"/>
          <w:color w:val="000000"/>
        </w:rPr>
        <w:t xml:space="preserve">se diskutovalo o výkladu </w:t>
      </w:r>
      <w:r w:rsidR="00E64FC3">
        <w:rPr>
          <w:rFonts w:cstheme="minorHAnsi"/>
          <w:color w:val="000000"/>
        </w:rPr>
        <w:t xml:space="preserve">pojmu </w:t>
      </w:r>
      <w:r w:rsidR="00B627A8">
        <w:rPr>
          <w:rFonts w:cstheme="minorHAnsi"/>
          <w:color w:val="000000"/>
        </w:rPr>
        <w:t>uspokojování bytových potře</w:t>
      </w:r>
      <w:r w:rsidR="00E64FC3">
        <w:rPr>
          <w:rFonts w:cstheme="minorHAnsi"/>
          <w:color w:val="000000"/>
        </w:rPr>
        <w:t xml:space="preserve">b, který byl argumentačním základem pro </w:t>
      </w:r>
      <w:r w:rsidR="00146C45">
        <w:rPr>
          <w:rFonts w:cstheme="minorHAnsi"/>
          <w:color w:val="000000"/>
        </w:rPr>
        <w:t>judikáty, které byly výsledkem soudních pří provozovatelů a odpůrců krátkodobého ubytov</w:t>
      </w:r>
      <w:r w:rsidR="002B57FB">
        <w:rPr>
          <w:rFonts w:cstheme="minorHAnsi"/>
          <w:color w:val="000000"/>
        </w:rPr>
        <w:t xml:space="preserve">ání. </w:t>
      </w:r>
    </w:p>
    <w:p w14:paraId="54D6E6E5" w14:textId="104E8687" w:rsidR="00401261" w:rsidRDefault="004569A7" w:rsidP="000B224E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Předmětem diskuze byly</w:t>
      </w:r>
      <w:r w:rsidR="00401261">
        <w:rPr>
          <w:rFonts w:cstheme="minorHAnsi"/>
          <w:color w:val="000000"/>
        </w:rPr>
        <w:t xml:space="preserve"> i </w:t>
      </w:r>
      <w:r>
        <w:rPr>
          <w:rFonts w:cstheme="minorHAnsi"/>
          <w:color w:val="000000"/>
        </w:rPr>
        <w:t xml:space="preserve">možné </w:t>
      </w:r>
      <w:r w:rsidR="00401261">
        <w:rPr>
          <w:rFonts w:cstheme="minorHAnsi"/>
          <w:color w:val="000000"/>
        </w:rPr>
        <w:t>predikce, jaký by byl postup, resp</w:t>
      </w:r>
      <w:r>
        <w:rPr>
          <w:rFonts w:cstheme="minorHAnsi"/>
          <w:color w:val="000000"/>
        </w:rPr>
        <w:t>.</w:t>
      </w:r>
      <w:r w:rsidR="00401261">
        <w:rPr>
          <w:rFonts w:cstheme="minorHAnsi"/>
          <w:color w:val="000000"/>
        </w:rPr>
        <w:t xml:space="preserve"> výsledek soudního sporu, v případě, že by se provozovatel odvolal proti rozhod</w:t>
      </w:r>
      <w:r>
        <w:rPr>
          <w:rFonts w:cstheme="minorHAnsi"/>
          <w:color w:val="000000"/>
        </w:rPr>
        <w:t>nut</w:t>
      </w:r>
      <w:r w:rsidR="00401261">
        <w:rPr>
          <w:rFonts w:cstheme="minorHAnsi"/>
          <w:color w:val="000000"/>
        </w:rPr>
        <w:t xml:space="preserve">í stavebních úřadů při MČ P1 a MHMP. Řešily se </w:t>
      </w:r>
      <w:r w:rsidR="00C07495">
        <w:rPr>
          <w:rFonts w:cstheme="minorHAnsi"/>
          <w:color w:val="000000"/>
        </w:rPr>
        <w:t xml:space="preserve">v teoretické rovině i </w:t>
      </w:r>
      <w:r w:rsidR="00401261">
        <w:rPr>
          <w:rFonts w:cstheme="minorHAnsi"/>
          <w:color w:val="000000"/>
        </w:rPr>
        <w:t>možné dopady</w:t>
      </w:r>
      <w:r w:rsidR="008D1BD5">
        <w:rPr>
          <w:rFonts w:cstheme="minorHAnsi"/>
          <w:color w:val="000000"/>
        </w:rPr>
        <w:t xml:space="preserve"> na MČ P1, na občany, kteří </w:t>
      </w:r>
      <w:r w:rsidR="00C07495">
        <w:rPr>
          <w:rFonts w:cstheme="minorHAnsi"/>
          <w:color w:val="000000"/>
        </w:rPr>
        <w:t xml:space="preserve">podali </w:t>
      </w:r>
      <w:r w:rsidR="008D1BD5">
        <w:rPr>
          <w:rFonts w:cstheme="minorHAnsi"/>
          <w:color w:val="000000"/>
        </w:rPr>
        <w:t>podnět</w:t>
      </w:r>
      <w:r w:rsidR="00C07495">
        <w:rPr>
          <w:rFonts w:cstheme="minorHAnsi"/>
          <w:color w:val="000000"/>
        </w:rPr>
        <w:t xml:space="preserve"> stavebnímu úřadu.</w:t>
      </w:r>
      <w:r w:rsidR="00401261">
        <w:rPr>
          <w:rFonts w:cstheme="minorHAnsi"/>
          <w:color w:val="000000"/>
        </w:rPr>
        <w:t xml:space="preserve"> </w:t>
      </w:r>
      <w:r w:rsidR="00D0661F">
        <w:rPr>
          <w:rFonts w:cstheme="minorHAnsi"/>
          <w:color w:val="000000"/>
        </w:rPr>
        <w:t xml:space="preserve"> </w:t>
      </w:r>
      <w:r w:rsidR="00A47051">
        <w:rPr>
          <w:rFonts w:cstheme="minorHAnsi"/>
          <w:color w:val="000000"/>
        </w:rPr>
        <w:t>Názorem</w:t>
      </w:r>
      <w:r w:rsidR="00D0661F">
        <w:rPr>
          <w:rFonts w:cstheme="minorHAnsi"/>
          <w:color w:val="000000"/>
        </w:rPr>
        <w:t xml:space="preserve"> paní Kubínové </w:t>
      </w:r>
      <w:r w:rsidR="00D0661F" w:rsidRPr="00D0661F">
        <w:rPr>
          <w:rFonts w:cstheme="minorHAnsi"/>
          <w:color w:val="000000"/>
        </w:rPr>
        <w:t>názor</w:t>
      </w:r>
      <w:r w:rsidR="00A47051">
        <w:rPr>
          <w:rFonts w:cstheme="minorHAnsi"/>
          <w:color w:val="000000"/>
        </w:rPr>
        <w:t xml:space="preserve"> je</w:t>
      </w:r>
      <w:r w:rsidR="00D0661F" w:rsidRPr="00D0661F">
        <w:rPr>
          <w:rFonts w:cstheme="minorHAnsi"/>
          <w:color w:val="000000"/>
        </w:rPr>
        <w:t>, že žalobce, co bude žalovat správní úřad,</w:t>
      </w:r>
      <w:r w:rsidR="00122FDB">
        <w:rPr>
          <w:rFonts w:cstheme="minorHAnsi"/>
          <w:color w:val="000000"/>
        </w:rPr>
        <w:t xml:space="preserve"> má reálnou šanci spor vyhrát a bude mít </w:t>
      </w:r>
      <w:r w:rsidR="00D0661F" w:rsidRPr="00D0661F">
        <w:rPr>
          <w:rFonts w:cstheme="minorHAnsi"/>
          <w:color w:val="000000"/>
        </w:rPr>
        <w:t xml:space="preserve"> </w:t>
      </w:r>
      <w:r w:rsidR="00122FDB">
        <w:rPr>
          <w:rFonts w:cstheme="minorHAnsi"/>
          <w:color w:val="000000"/>
        </w:rPr>
        <w:t>nárok na náhradu</w:t>
      </w:r>
      <w:r w:rsidR="00D0661F" w:rsidRPr="00D0661F">
        <w:rPr>
          <w:rFonts w:cstheme="minorHAnsi"/>
          <w:color w:val="000000"/>
        </w:rPr>
        <w:t xml:space="preserve"> náklad</w:t>
      </w:r>
      <w:r w:rsidR="00122FDB">
        <w:rPr>
          <w:rFonts w:cstheme="minorHAnsi"/>
          <w:color w:val="000000"/>
        </w:rPr>
        <w:t>ů</w:t>
      </w:r>
      <w:r w:rsidR="00D0661F" w:rsidRPr="00D0661F">
        <w:rPr>
          <w:rFonts w:cstheme="minorHAnsi"/>
          <w:color w:val="000000"/>
        </w:rPr>
        <w:t xml:space="preserve"> řízení</w:t>
      </w:r>
      <w:r w:rsidR="00122FDB">
        <w:rPr>
          <w:rFonts w:cstheme="minorHAnsi"/>
          <w:color w:val="000000"/>
        </w:rPr>
        <w:t xml:space="preserve"> a kompenzaci ušlého zisku. </w:t>
      </w:r>
      <w:r w:rsidR="00DF4201">
        <w:rPr>
          <w:rFonts w:cstheme="minorHAnsi"/>
          <w:color w:val="000000"/>
        </w:rPr>
        <w:t>Opět přidala názorný příklad, že z jejího pohledu nedává povinnost rekolaudace smysl a logiku: Jako v</w:t>
      </w:r>
      <w:r w:rsidR="00DF4201" w:rsidRPr="00DF4201">
        <w:rPr>
          <w:rFonts w:cstheme="minorHAnsi"/>
          <w:color w:val="000000"/>
        </w:rPr>
        <w:t>lastník bytu bydlím v tom bytě a jedu na</w:t>
      </w:r>
      <w:r w:rsidR="00DF4201">
        <w:rPr>
          <w:rFonts w:cstheme="minorHAnsi"/>
          <w:color w:val="000000"/>
        </w:rPr>
        <w:t xml:space="preserve"> delší dovolenou, v čase jejího trvání</w:t>
      </w:r>
      <w:r w:rsidR="00DF4201" w:rsidRPr="00DF4201">
        <w:rPr>
          <w:rFonts w:cstheme="minorHAnsi"/>
          <w:color w:val="000000"/>
        </w:rPr>
        <w:t xml:space="preserve"> chci </w:t>
      </w:r>
      <w:r w:rsidR="00DF4201">
        <w:rPr>
          <w:rFonts w:cstheme="minorHAnsi"/>
          <w:color w:val="000000"/>
        </w:rPr>
        <w:t xml:space="preserve">byt </w:t>
      </w:r>
      <w:r w:rsidR="00DF4201" w:rsidRPr="00DF4201">
        <w:rPr>
          <w:rFonts w:cstheme="minorHAnsi"/>
          <w:color w:val="000000"/>
        </w:rPr>
        <w:t>dát jako do krátkodob</w:t>
      </w:r>
      <w:r w:rsidR="00DF4201">
        <w:rPr>
          <w:rFonts w:cstheme="minorHAnsi"/>
          <w:color w:val="000000"/>
        </w:rPr>
        <w:t>ého n</w:t>
      </w:r>
      <w:r w:rsidR="00DF4201" w:rsidRPr="00DF4201">
        <w:rPr>
          <w:rFonts w:cstheme="minorHAnsi"/>
          <w:color w:val="000000"/>
        </w:rPr>
        <w:t>ájm</w:t>
      </w:r>
      <w:r w:rsidR="00DF4201">
        <w:rPr>
          <w:rFonts w:cstheme="minorHAnsi"/>
          <w:color w:val="000000"/>
        </w:rPr>
        <w:t>u</w:t>
      </w:r>
      <w:r w:rsidR="00DF4201" w:rsidRPr="00DF4201">
        <w:rPr>
          <w:rFonts w:cstheme="minorHAnsi"/>
          <w:color w:val="000000"/>
        </w:rPr>
        <w:t>,</w:t>
      </w:r>
      <w:r w:rsidR="00DF4201">
        <w:rPr>
          <w:rFonts w:cstheme="minorHAnsi"/>
          <w:color w:val="000000"/>
        </w:rPr>
        <w:t xml:space="preserve"> logicky bych ta</w:t>
      </w:r>
      <w:r w:rsidR="00CA2F9A">
        <w:rPr>
          <w:rFonts w:cstheme="minorHAnsi"/>
          <w:color w:val="000000"/>
        </w:rPr>
        <w:t>k musela</w:t>
      </w:r>
      <w:r w:rsidR="00DF4201" w:rsidRPr="00DF4201">
        <w:rPr>
          <w:rFonts w:cstheme="minorHAnsi"/>
          <w:color w:val="000000"/>
        </w:rPr>
        <w:t xml:space="preserve"> rekolaudovat </w:t>
      </w:r>
      <w:r w:rsidR="00CA2F9A">
        <w:rPr>
          <w:rFonts w:cstheme="minorHAnsi"/>
          <w:color w:val="000000"/>
        </w:rPr>
        <w:t xml:space="preserve">byt </w:t>
      </w:r>
      <w:r w:rsidR="00DF4201" w:rsidRPr="00DF4201">
        <w:rPr>
          <w:rFonts w:cstheme="minorHAnsi"/>
          <w:color w:val="000000"/>
        </w:rPr>
        <w:t>na tu ubytovací jednotku</w:t>
      </w:r>
      <w:r w:rsidR="00CA2F9A">
        <w:rPr>
          <w:rFonts w:cstheme="minorHAnsi"/>
          <w:color w:val="000000"/>
        </w:rPr>
        <w:t xml:space="preserve">. Po návratu z dovolené </w:t>
      </w:r>
      <w:r w:rsidR="00DF4201" w:rsidRPr="00DF4201">
        <w:rPr>
          <w:rFonts w:cstheme="minorHAnsi"/>
          <w:color w:val="000000"/>
        </w:rPr>
        <w:t xml:space="preserve">potom zpátky </w:t>
      </w:r>
      <w:r w:rsidR="005F5442">
        <w:rPr>
          <w:rFonts w:cstheme="minorHAnsi"/>
          <w:color w:val="000000"/>
        </w:rPr>
        <w:t xml:space="preserve">rekolaudovat </w:t>
      </w:r>
      <w:r w:rsidR="00DF4201" w:rsidRPr="00DF4201">
        <w:rPr>
          <w:rFonts w:cstheme="minorHAnsi"/>
          <w:color w:val="000000"/>
        </w:rPr>
        <w:t>na byt.</w:t>
      </w:r>
      <w:r w:rsidR="005F5442">
        <w:rPr>
          <w:rFonts w:cstheme="minorHAnsi"/>
          <w:color w:val="000000"/>
        </w:rPr>
        <w:t xml:space="preserve"> </w:t>
      </w:r>
    </w:p>
    <w:p w14:paraId="00559F7D" w14:textId="2DECEB96" w:rsidR="00275F81" w:rsidRDefault="00156C76" w:rsidP="000B224E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Předsedkyně, členové i </w:t>
      </w:r>
      <w:r w:rsidR="00E6279C">
        <w:rPr>
          <w:rFonts w:cstheme="minorHAnsi"/>
          <w:color w:val="000000"/>
        </w:rPr>
        <w:t xml:space="preserve">někteří hosté argumentovali pohledem i právním výkladem z druhé strany, debata byla velmi podnětná. </w:t>
      </w:r>
      <w:r w:rsidR="00275F81">
        <w:rPr>
          <w:rFonts w:cstheme="minorHAnsi"/>
          <w:color w:val="000000"/>
        </w:rPr>
        <w:t>O</w:t>
      </w:r>
      <w:r w:rsidR="00B13B9C">
        <w:rPr>
          <w:rFonts w:cstheme="minorHAnsi"/>
          <w:color w:val="000000"/>
        </w:rPr>
        <w:t>d</w:t>
      </w:r>
      <w:r w:rsidR="00275F81">
        <w:rPr>
          <w:rFonts w:cstheme="minorHAnsi"/>
          <w:color w:val="000000"/>
        </w:rPr>
        <w:t xml:space="preserve"> tohoto tématu se diskuze stočila k</w:t>
      </w:r>
      <w:r w:rsidR="00B13B9C">
        <w:rPr>
          <w:rFonts w:cstheme="minorHAnsi"/>
          <w:color w:val="000000"/>
        </w:rPr>
        <w:t> obsahu návrhu novely o cestovní</w:t>
      </w:r>
      <w:r w:rsidR="00E6279C">
        <w:rPr>
          <w:rFonts w:cstheme="minorHAnsi"/>
          <w:color w:val="000000"/>
        </w:rPr>
        <w:t>m</w:t>
      </w:r>
      <w:r w:rsidR="00B13B9C">
        <w:rPr>
          <w:rFonts w:cstheme="minorHAnsi"/>
          <w:color w:val="000000"/>
        </w:rPr>
        <w:t xml:space="preserve"> ruchu, o registraci krátkodobého ubytování a o možnostech regulace</w:t>
      </w:r>
      <w:r w:rsidR="00AB099E">
        <w:rPr>
          <w:rFonts w:cstheme="minorHAnsi"/>
          <w:color w:val="000000"/>
        </w:rPr>
        <w:t xml:space="preserve">, </w:t>
      </w:r>
      <w:r w:rsidR="00384669">
        <w:rPr>
          <w:rFonts w:cstheme="minorHAnsi"/>
          <w:color w:val="000000"/>
        </w:rPr>
        <w:t xml:space="preserve">kontroly a vymahatelnosti zákona, pokud vstoupí v tomto znění v platnost. </w:t>
      </w:r>
      <w:r w:rsidR="00B13B9C">
        <w:rPr>
          <w:rFonts w:cstheme="minorHAnsi"/>
          <w:color w:val="000000"/>
        </w:rPr>
        <w:t xml:space="preserve"> </w:t>
      </w:r>
    </w:p>
    <w:p w14:paraId="00F2FE70" w14:textId="77777777" w:rsidR="00E6279C" w:rsidRDefault="00E6279C" w:rsidP="000B224E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 debatě zaznívaly</w:t>
      </w:r>
      <w:r w:rsidR="00F06918">
        <w:rPr>
          <w:rFonts w:cstheme="minorHAnsi"/>
          <w:color w:val="000000"/>
        </w:rPr>
        <w:t xml:space="preserve"> i praktické postřehy z praxe soužití s</w:t>
      </w:r>
      <w:r w:rsidR="000F1DF8">
        <w:rPr>
          <w:rFonts w:cstheme="minorHAnsi"/>
          <w:color w:val="000000"/>
        </w:rPr>
        <w:t> krátkodobým ubytování</w:t>
      </w:r>
      <w:r>
        <w:rPr>
          <w:rFonts w:cstheme="minorHAnsi"/>
          <w:color w:val="000000"/>
        </w:rPr>
        <w:t>m</w:t>
      </w:r>
      <w:r w:rsidR="000F1DF8">
        <w:rPr>
          <w:rFonts w:cstheme="minorHAnsi"/>
          <w:color w:val="000000"/>
        </w:rPr>
        <w:t xml:space="preserve"> v bytových domech</w:t>
      </w:r>
      <w:r w:rsidR="00F06918">
        <w:rPr>
          <w:rFonts w:cstheme="minorHAnsi"/>
          <w:color w:val="000000"/>
        </w:rPr>
        <w:t xml:space="preserve"> včetně negativních dopadů: ztráta soukromí, pocitu bezpečí ve vlastním domě, poškozování majetku z</w:t>
      </w:r>
      <w:r w:rsidR="000F1DF8">
        <w:rPr>
          <w:rFonts w:cstheme="minorHAnsi"/>
          <w:color w:val="000000"/>
        </w:rPr>
        <w:t xml:space="preserve">e strany ubytovaných, nevhodné/pobuřující chování, </w:t>
      </w:r>
      <w:r w:rsidR="00E36C21">
        <w:rPr>
          <w:rFonts w:cstheme="minorHAnsi"/>
          <w:color w:val="000000"/>
        </w:rPr>
        <w:t xml:space="preserve">oblékání v disproporci se společenským úzusem, </w:t>
      </w:r>
      <w:r w:rsidR="008C229F">
        <w:rPr>
          <w:rFonts w:cstheme="minorHAnsi"/>
          <w:color w:val="000000"/>
        </w:rPr>
        <w:t>zatíže</w:t>
      </w:r>
      <w:r>
        <w:rPr>
          <w:rFonts w:cstheme="minorHAnsi"/>
          <w:color w:val="000000"/>
        </w:rPr>
        <w:t>ní odpa</w:t>
      </w:r>
      <w:r w:rsidR="008C229F">
        <w:rPr>
          <w:rFonts w:cstheme="minorHAnsi"/>
          <w:color w:val="000000"/>
        </w:rPr>
        <w:t>dového hospodářs</w:t>
      </w:r>
      <w:r w:rsidR="00741551">
        <w:rPr>
          <w:rFonts w:cstheme="minorHAnsi"/>
          <w:color w:val="000000"/>
        </w:rPr>
        <w:t>tví, porušování hlukových limitů včetně nočního klidu</w:t>
      </w:r>
      <w:r w:rsidR="00073E82">
        <w:rPr>
          <w:rFonts w:cstheme="minorHAnsi"/>
          <w:color w:val="000000"/>
        </w:rPr>
        <w:t xml:space="preserve">. </w:t>
      </w:r>
      <w:r w:rsidR="000A25FD">
        <w:rPr>
          <w:rFonts w:cstheme="minorHAnsi"/>
          <w:color w:val="000000"/>
        </w:rPr>
        <w:t>Opakovaně zaznívalo, že povinnost</w:t>
      </w:r>
      <w:r w:rsidR="00F92D7F">
        <w:rPr>
          <w:rFonts w:cstheme="minorHAnsi"/>
          <w:color w:val="000000"/>
        </w:rPr>
        <w:t>/odpovědnost musí být úzce svázána s vlastníkem nemovitosti</w:t>
      </w:r>
      <w:r w:rsidR="00544894">
        <w:rPr>
          <w:rFonts w:cstheme="minorHAnsi"/>
          <w:color w:val="000000"/>
        </w:rPr>
        <w:t>. Do</w:t>
      </w:r>
      <w:r w:rsidR="000B7630">
        <w:rPr>
          <w:rFonts w:cstheme="minorHAnsi"/>
          <w:color w:val="000000"/>
        </w:rPr>
        <w:t>držování p</w:t>
      </w:r>
      <w:r w:rsidR="00544894">
        <w:rPr>
          <w:rFonts w:cstheme="minorHAnsi"/>
          <w:color w:val="000000"/>
        </w:rPr>
        <w:t>ovinnost</w:t>
      </w:r>
      <w:r w:rsidR="000B7630">
        <w:rPr>
          <w:rFonts w:cstheme="minorHAnsi"/>
          <w:color w:val="000000"/>
        </w:rPr>
        <w:t>í</w:t>
      </w:r>
      <w:r w:rsidR="00544894">
        <w:rPr>
          <w:rFonts w:cstheme="minorHAnsi"/>
          <w:color w:val="000000"/>
        </w:rPr>
        <w:t xml:space="preserve"> a odpovědnost</w:t>
      </w:r>
      <w:r w:rsidR="000B7630">
        <w:rPr>
          <w:rFonts w:cstheme="minorHAnsi"/>
          <w:color w:val="000000"/>
        </w:rPr>
        <w:t>i</w:t>
      </w:r>
      <w:r w:rsidR="00544894">
        <w:rPr>
          <w:rFonts w:cstheme="minorHAnsi"/>
          <w:color w:val="000000"/>
        </w:rPr>
        <w:t xml:space="preserve"> musí být snadno vymahateln</w:t>
      </w:r>
      <w:r w:rsidR="000B7630">
        <w:rPr>
          <w:rFonts w:cstheme="minorHAnsi"/>
          <w:color w:val="000000"/>
        </w:rPr>
        <w:t>é</w:t>
      </w:r>
      <w:r>
        <w:rPr>
          <w:rFonts w:cstheme="minorHAnsi"/>
          <w:color w:val="000000"/>
        </w:rPr>
        <w:t xml:space="preserve">. </w:t>
      </w:r>
    </w:p>
    <w:p w14:paraId="13D48116" w14:textId="3C20ADE3" w:rsidR="00437F51" w:rsidRDefault="00D42F65" w:rsidP="000B224E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Někteří diskutující vyjadřovali názor, že pokud dojde ke schválení novely, bude krátkodobé ubytování </w:t>
      </w:r>
      <w:r w:rsidRPr="00D42F65">
        <w:rPr>
          <w:rFonts w:cstheme="minorHAnsi"/>
          <w:color w:val="000000"/>
        </w:rPr>
        <w:t>zlegaliz</w:t>
      </w:r>
      <w:r>
        <w:rPr>
          <w:rFonts w:cstheme="minorHAnsi"/>
          <w:color w:val="000000"/>
        </w:rPr>
        <w:t>ováno</w:t>
      </w:r>
      <w:r w:rsidRPr="00D42F65">
        <w:rPr>
          <w:rFonts w:cstheme="minorHAnsi"/>
          <w:color w:val="000000"/>
        </w:rPr>
        <w:t xml:space="preserve">, </w:t>
      </w:r>
      <w:r w:rsidR="00E6279C">
        <w:rPr>
          <w:rFonts w:cstheme="minorHAnsi"/>
          <w:color w:val="000000"/>
        </w:rPr>
        <w:t xml:space="preserve">předsedkyně doplnila, že </w:t>
      </w:r>
      <w:r>
        <w:rPr>
          <w:rFonts w:cstheme="minorHAnsi"/>
          <w:color w:val="000000"/>
        </w:rPr>
        <w:t>provozovatelé splní registrační povinnost</w:t>
      </w:r>
      <w:r w:rsidRPr="00D42F65">
        <w:rPr>
          <w:rFonts w:cstheme="minorHAnsi"/>
          <w:color w:val="000000"/>
        </w:rPr>
        <w:t xml:space="preserve"> a nic dalšího se nezmění</w:t>
      </w:r>
      <w:r w:rsidR="00E6279C">
        <w:rPr>
          <w:rFonts w:cstheme="minorHAnsi"/>
          <w:color w:val="000000"/>
        </w:rPr>
        <w:t xml:space="preserve"> a bude obtížně vymáháno jakékoliv porušování stejně jako dnes</w:t>
      </w:r>
      <w:r w:rsidRPr="00D42F65">
        <w:rPr>
          <w:rFonts w:cstheme="minorHAnsi"/>
          <w:color w:val="000000"/>
        </w:rPr>
        <w:t>.</w:t>
      </w:r>
    </w:p>
    <w:p w14:paraId="08A85982" w14:textId="6B5812C1" w:rsidR="00F93943" w:rsidRPr="00BD23EF" w:rsidRDefault="00F93943" w:rsidP="000B224E">
      <w:pPr>
        <w:tabs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Závěrečným tématem pak byla možný způsob regulace, bylo předneseno několik příkladů ze zahraničí, </w:t>
      </w:r>
      <w:r w:rsidR="003F2DB9">
        <w:rPr>
          <w:rFonts w:cstheme="minorHAnsi"/>
          <w:color w:val="000000"/>
        </w:rPr>
        <w:t xml:space="preserve">poté se diskuze zaměřila na problematiku regulace prostřednictvím obecně závazné vyhlášky, nastavení limitů v novele zákona a </w:t>
      </w:r>
      <w:r w:rsidR="008223AD">
        <w:rPr>
          <w:rFonts w:cstheme="minorHAnsi"/>
          <w:color w:val="000000"/>
        </w:rPr>
        <w:t xml:space="preserve">zpochybňována byla i výše sankcí při neplnění povinností, která se </w:t>
      </w:r>
      <w:bookmarkStart w:id="0" w:name="_GoBack"/>
      <w:bookmarkEnd w:id="0"/>
      <w:r w:rsidR="008223AD">
        <w:rPr>
          <w:rFonts w:cstheme="minorHAnsi"/>
          <w:color w:val="000000"/>
        </w:rPr>
        <w:t>většině účastníků zdála příliš nízká</w:t>
      </w:r>
      <w:r w:rsidR="00026D9B">
        <w:rPr>
          <w:rFonts w:cstheme="minorHAnsi"/>
          <w:color w:val="000000"/>
        </w:rPr>
        <w:t>.</w:t>
      </w:r>
      <w:r w:rsidR="00CD3228">
        <w:rPr>
          <w:rFonts w:cstheme="minorHAnsi"/>
          <w:color w:val="000000"/>
        </w:rPr>
        <w:t xml:space="preserve"> Padla i domněnka, že výše pokut</w:t>
      </w:r>
      <w:r w:rsidR="00026D9B">
        <w:rPr>
          <w:rFonts w:cstheme="minorHAnsi"/>
          <w:color w:val="000000"/>
        </w:rPr>
        <w:t xml:space="preserve"> se dá zakalkulovat do podnikatelského plánu provozovatelů krátkodobého ubytování.</w:t>
      </w:r>
    </w:p>
    <w:p w14:paraId="3AC7F087" w14:textId="220BCA55" w:rsidR="00951302" w:rsidRPr="00430C22" w:rsidRDefault="00606A50" w:rsidP="00A57977">
      <w:pPr>
        <w:spacing w:line="360" w:lineRule="auto"/>
        <w:jc w:val="both"/>
        <w:rPr>
          <w:rFonts w:cstheme="minorHAnsi"/>
        </w:rPr>
      </w:pPr>
      <w:r w:rsidRPr="00430C22">
        <w:rPr>
          <w:rFonts w:cstheme="minorHAnsi"/>
        </w:rPr>
        <w:t xml:space="preserve">Diskuze skončila </w:t>
      </w:r>
      <w:r w:rsidR="00B93E49">
        <w:rPr>
          <w:rFonts w:cstheme="minorHAnsi"/>
        </w:rPr>
        <w:t>poděkování</w:t>
      </w:r>
      <w:r w:rsidR="00A71067">
        <w:rPr>
          <w:rFonts w:cstheme="minorHAnsi"/>
        </w:rPr>
        <w:t>m</w:t>
      </w:r>
      <w:r w:rsidR="00B93E49">
        <w:rPr>
          <w:rFonts w:cstheme="minorHAnsi"/>
        </w:rPr>
        <w:t xml:space="preserve"> </w:t>
      </w:r>
      <w:r w:rsidR="00115823">
        <w:rPr>
          <w:rFonts w:cstheme="minorHAnsi"/>
        </w:rPr>
        <w:t>všem zúčastněným.</w:t>
      </w:r>
    </w:p>
    <w:p w14:paraId="466F6B20" w14:textId="77777777" w:rsidR="00951302" w:rsidRPr="00430C22" w:rsidRDefault="00951302" w:rsidP="00951302">
      <w:pPr>
        <w:jc w:val="both"/>
        <w:rPr>
          <w:rFonts w:cstheme="minorHAnsi"/>
        </w:rPr>
      </w:pPr>
    </w:p>
    <w:p w14:paraId="1BAA5DE0" w14:textId="751A74CC" w:rsidR="00254209" w:rsidRPr="00430C22" w:rsidRDefault="006C1F79" w:rsidP="009954C4">
      <w:pPr>
        <w:spacing w:line="36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3</w:t>
      </w:r>
      <w:r w:rsidR="00254209" w:rsidRPr="00430C22">
        <w:rPr>
          <w:rFonts w:eastAsia="Times New Roman" w:cstheme="minorHAnsi"/>
          <w:b/>
          <w:lang w:eastAsia="cs-CZ"/>
        </w:rPr>
        <w:t>.</w:t>
      </w:r>
      <w:r w:rsidR="00E50A13" w:rsidRPr="00430C22">
        <w:rPr>
          <w:rFonts w:eastAsia="Times New Roman" w:cstheme="minorHAnsi"/>
          <w:b/>
          <w:lang w:eastAsia="cs-CZ"/>
        </w:rPr>
        <w:t xml:space="preserve"> </w:t>
      </w:r>
      <w:r w:rsidR="00254209" w:rsidRPr="00430C22">
        <w:rPr>
          <w:rFonts w:eastAsia="Times New Roman" w:cstheme="minorHAnsi"/>
          <w:b/>
          <w:lang w:eastAsia="cs-CZ"/>
        </w:rPr>
        <w:t>Záv</w:t>
      </w:r>
      <w:r w:rsidR="00B25616" w:rsidRPr="00430C22">
        <w:rPr>
          <w:rFonts w:eastAsia="Times New Roman" w:cstheme="minorHAnsi"/>
          <w:b/>
          <w:lang w:eastAsia="cs-CZ"/>
        </w:rPr>
        <w:t>ě</w:t>
      </w:r>
      <w:r w:rsidR="00254209" w:rsidRPr="00430C22">
        <w:rPr>
          <w:rFonts w:eastAsia="Times New Roman" w:cstheme="minorHAnsi"/>
          <w:b/>
          <w:lang w:eastAsia="cs-CZ"/>
        </w:rPr>
        <w:t>r</w:t>
      </w:r>
    </w:p>
    <w:p w14:paraId="37C25567" w14:textId="2D229E87" w:rsidR="0058356B" w:rsidRPr="00430C22" w:rsidRDefault="00BA278D" w:rsidP="00430C22">
      <w:pPr>
        <w:spacing w:line="360" w:lineRule="auto"/>
        <w:jc w:val="both"/>
        <w:rPr>
          <w:rFonts w:cstheme="minorHAnsi"/>
          <w:sz w:val="20"/>
          <w:szCs w:val="20"/>
        </w:rPr>
      </w:pPr>
      <w:r w:rsidRPr="00430C22">
        <w:rPr>
          <w:rFonts w:eastAsia="Times New Roman" w:cstheme="minorHAnsi"/>
          <w:lang w:eastAsia="cs-CZ"/>
        </w:rPr>
        <w:t>Jednání Výboru bylo ukončeno v 1</w:t>
      </w:r>
      <w:r w:rsidR="00B07393">
        <w:rPr>
          <w:rFonts w:eastAsia="Times New Roman" w:cstheme="minorHAnsi"/>
          <w:lang w:eastAsia="cs-CZ"/>
        </w:rPr>
        <w:t>8</w:t>
      </w:r>
      <w:r w:rsidRPr="00430C22">
        <w:rPr>
          <w:rFonts w:eastAsia="Times New Roman" w:cstheme="minorHAnsi"/>
          <w:lang w:eastAsia="cs-CZ"/>
        </w:rPr>
        <w:t>:</w:t>
      </w:r>
      <w:r w:rsidR="00A57977" w:rsidRPr="00430C22">
        <w:rPr>
          <w:rFonts w:eastAsia="Times New Roman" w:cstheme="minorHAnsi"/>
          <w:lang w:eastAsia="cs-CZ"/>
        </w:rPr>
        <w:t>40</w:t>
      </w:r>
      <w:r w:rsidRPr="00430C22">
        <w:rPr>
          <w:rFonts w:eastAsia="Times New Roman" w:cstheme="minorHAnsi"/>
          <w:lang w:eastAsia="cs-CZ"/>
        </w:rPr>
        <w:t xml:space="preserve">. Příští jednání se uskuteční ve čtvrtek </w:t>
      </w:r>
      <w:r w:rsidR="001149DE" w:rsidRPr="00430C22">
        <w:rPr>
          <w:rFonts w:eastAsia="Times New Roman" w:cstheme="minorHAnsi"/>
          <w:lang w:eastAsia="cs-CZ"/>
        </w:rPr>
        <w:t>2</w:t>
      </w:r>
      <w:r w:rsidR="00366DF5">
        <w:rPr>
          <w:rFonts w:eastAsia="Times New Roman" w:cstheme="minorHAnsi"/>
          <w:lang w:eastAsia="cs-CZ"/>
        </w:rPr>
        <w:t>6</w:t>
      </w:r>
      <w:r w:rsidR="00E50A13" w:rsidRPr="00430C22">
        <w:rPr>
          <w:rFonts w:eastAsia="Times New Roman" w:cstheme="minorHAnsi"/>
          <w:lang w:eastAsia="cs-CZ"/>
        </w:rPr>
        <w:t xml:space="preserve">. </w:t>
      </w:r>
      <w:r w:rsidR="00366DF5">
        <w:rPr>
          <w:rFonts w:eastAsia="Times New Roman" w:cstheme="minorHAnsi"/>
          <w:lang w:eastAsia="cs-CZ"/>
        </w:rPr>
        <w:t>září</w:t>
      </w:r>
      <w:r w:rsidR="00430C22" w:rsidRPr="00430C22">
        <w:rPr>
          <w:rFonts w:eastAsia="Times New Roman" w:cstheme="minorHAnsi"/>
          <w:lang w:eastAsia="cs-CZ"/>
        </w:rPr>
        <w:t xml:space="preserve"> </w:t>
      </w:r>
      <w:r w:rsidR="0058356B" w:rsidRPr="00430C22">
        <w:rPr>
          <w:rFonts w:eastAsia="Times New Roman" w:cstheme="minorHAnsi"/>
          <w:lang w:eastAsia="cs-CZ"/>
        </w:rPr>
        <w:t>2024</w:t>
      </w:r>
      <w:r w:rsidR="00E50A13" w:rsidRPr="00430C22">
        <w:rPr>
          <w:rFonts w:eastAsia="Times New Roman" w:cstheme="minorHAnsi"/>
          <w:lang w:eastAsia="cs-CZ"/>
        </w:rPr>
        <w:t>.</w:t>
      </w:r>
    </w:p>
    <w:p w14:paraId="2DEDF755" w14:textId="514BF600" w:rsidR="00D06D2C" w:rsidRPr="00430C22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  <w:sz w:val="20"/>
          <w:szCs w:val="20"/>
        </w:rPr>
      </w:pPr>
    </w:p>
    <w:p w14:paraId="20484DCD" w14:textId="729FF089" w:rsidR="00D06D2C" w:rsidRDefault="00D06D2C" w:rsidP="009954C4">
      <w:pPr>
        <w:pBdr>
          <w:bottom w:val="single" w:sz="12" w:space="1" w:color="auto"/>
        </w:pBdr>
        <w:spacing w:line="360" w:lineRule="auto"/>
        <w:rPr>
          <w:rFonts w:cstheme="minorHAnsi"/>
          <w:sz w:val="20"/>
          <w:szCs w:val="20"/>
        </w:rPr>
      </w:pPr>
    </w:p>
    <w:p w14:paraId="7CDBB92B" w14:textId="0F3F5B97" w:rsidR="005C43F2" w:rsidRDefault="005C43F2" w:rsidP="009954C4">
      <w:pPr>
        <w:pBdr>
          <w:bottom w:val="single" w:sz="12" w:space="1" w:color="auto"/>
        </w:pBdr>
        <w:spacing w:line="360" w:lineRule="auto"/>
        <w:rPr>
          <w:rFonts w:cstheme="minorHAnsi"/>
          <w:sz w:val="20"/>
          <w:szCs w:val="20"/>
        </w:rPr>
      </w:pPr>
    </w:p>
    <w:p w14:paraId="0CA95D57" w14:textId="3E4C840A" w:rsidR="005C43F2" w:rsidRDefault="005C43F2" w:rsidP="009954C4">
      <w:pPr>
        <w:pBdr>
          <w:bottom w:val="single" w:sz="12" w:space="1" w:color="auto"/>
        </w:pBdr>
        <w:spacing w:line="360" w:lineRule="auto"/>
        <w:rPr>
          <w:rFonts w:cstheme="minorHAnsi"/>
          <w:sz w:val="20"/>
          <w:szCs w:val="20"/>
        </w:rPr>
      </w:pPr>
    </w:p>
    <w:p w14:paraId="18724C93" w14:textId="7C16849A" w:rsidR="005C43F2" w:rsidRDefault="005C43F2" w:rsidP="009954C4">
      <w:pPr>
        <w:pBdr>
          <w:bottom w:val="single" w:sz="12" w:space="1" w:color="auto"/>
        </w:pBdr>
        <w:spacing w:line="360" w:lineRule="auto"/>
        <w:rPr>
          <w:rFonts w:cstheme="minorHAnsi"/>
          <w:sz w:val="20"/>
          <w:szCs w:val="20"/>
        </w:rPr>
      </w:pPr>
    </w:p>
    <w:p w14:paraId="06EA04EE" w14:textId="409D9BA0" w:rsidR="005C43F2" w:rsidRDefault="005C43F2" w:rsidP="009954C4">
      <w:pPr>
        <w:pBdr>
          <w:bottom w:val="single" w:sz="12" w:space="1" w:color="auto"/>
        </w:pBdr>
        <w:spacing w:line="360" w:lineRule="auto"/>
        <w:rPr>
          <w:rFonts w:cstheme="minorHAnsi"/>
          <w:sz w:val="20"/>
          <w:szCs w:val="20"/>
        </w:rPr>
      </w:pPr>
    </w:p>
    <w:p w14:paraId="796812DA" w14:textId="310766B4" w:rsidR="005C43F2" w:rsidRDefault="005C43F2" w:rsidP="009954C4">
      <w:pPr>
        <w:pBdr>
          <w:bottom w:val="single" w:sz="12" w:space="1" w:color="auto"/>
        </w:pBdr>
        <w:spacing w:line="360" w:lineRule="auto"/>
        <w:rPr>
          <w:rFonts w:cstheme="minorHAnsi"/>
          <w:sz w:val="20"/>
          <w:szCs w:val="20"/>
        </w:rPr>
      </w:pPr>
    </w:p>
    <w:p w14:paraId="03FBC4E9" w14:textId="3B014D2F" w:rsidR="005C43F2" w:rsidRDefault="005C43F2" w:rsidP="009954C4">
      <w:pPr>
        <w:pBdr>
          <w:bottom w:val="single" w:sz="12" w:space="1" w:color="auto"/>
        </w:pBdr>
        <w:spacing w:line="360" w:lineRule="auto"/>
        <w:rPr>
          <w:rFonts w:cstheme="minorHAnsi"/>
          <w:sz w:val="20"/>
          <w:szCs w:val="20"/>
        </w:rPr>
      </w:pPr>
    </w:p>
    <w:p w14:paraId="3BFACB42" w14:textId="2A165EAF" w:rsidR="005C43F2" w:rsidRDefault="005C43F2" w:rsidP="009954C4">
      <w:pPr>
        <w:pBdr>
          <w:bottom w:val="single" w:sz="12" w:space="1" w:color="auto"/>
        </w:pBdr>
        <w:spacing w:line="360" w:lineRule="auto"/>
        <w:rPr>
          <w:rFonts w:cstheme="minorHAnsi"/>
          <w:sz w:val="20"/>
          <w:szCs w:val="20"/>
        </w:rPr>
      </w:pPr>
    </w:p>
    <w:p w14:paraId="373B25DC" w14:textId="1CC065C0" w:rsidR="005C43F2" w:rsidRDefault="005C43F2" w:rsidP="009954C4">
      <w:pPr>
        <w:pBdr>
          <w:bottom w:val="single" w:sz="12" w:space="1" w:color="auto"/>
        </w:pBdr>
        <w:spacing w:line="360" w:lineRule="auto"/>
        <w:rPr>
          <w:rFonts w:cstheme="minorHAnsi"/>
          <w:sz w:val="20"/>
          <w:szCs w:val="20"/>
        </w:rPr>
      </w:pPr>
    </w:p>
    <w:p w14:paraId="1C0C40EE" w14:textId="50884C2C" w:rsidR="005C43F2" w:rsidRDefault="005C43F2" w:rsidP="009954C4">
      <w:pPr>
        <w:pBdr>
          <w:bottom w:val="single" w:sz="12" w:space="1" w:color="auto"/>
        </w:pBdr>
        <w:spacing w:line="360" w:lineRule="auto"/>
        <w:rPr>
          <w:rFonts w:cstheme="minorHAnsi"/>
          <w:sz w:val="20"/>
          <w:szCs w:val="20"/>
        </w:rPr>
      </w:pPr>
    </w:p>
    <w:p w14:paraId="17DF06EF" w14:textId="29D18612" w:rsidR="005C43F2" w:rsidRDefault="005C43F2" w:rsidP="009954C4">
      <w:pPr>
        <w:pBdr>
          <w:bottom w:val="single" w:sz="12" w:space="1" w:color="auto"/>
        </w:pBdr>
        <w:spacing w:line="360" w:lineRule="auto"/>
        <w:rPr>
          <w:rFonts w:cstheme="minorHAnsi"/>
          <w:sz w:val="20"/>
          <w:szCs w:val="20"/>
        </w:rPr>
      </w:pPr>
    </w:p>
    <w:p w14:paraId="66111703" w14:textId="05DB6DA6" w:rsidR="005C43F2" w:rsidRDefault="005C43F2" w:rsidP="009954C4">
      <w:pPr>
        <w:pBdr>
          <w:bottom w:val="single" w:sz="12" w:space="1" w:color="auto"/>
        </w:pBdr>
        <w:spacing w:line="360" w:lineRule="auto"/>
        <w:rPr>
          <w:rFonts w:cstheme="minorHAnsi"/>
          <w:sz w:val="20"/>
          <w:szCs w:val="20"/>
        </w:rPr>
      </w:pPr>
    </w:p>
    <w:p w14:paraId="4E0A34B9" w14:textId="3F9E0B9E" w:rsidR="005C43F2" w:rsidRDefault="005C43F2" w:rsidP="009954C4">
      <w:pPr>
        <w:pBdr>
          <w:bottom w:val="single" w:sz="12" w:space="1" w:color="auto"/>
        </w:pBdr>
        <w:spacing w:line="360" w:lineRule="auto"/>
        <w:rPr>
          <w:rFonts w:cstheme="minorHAnsi"/>
          <w:sz w:val="20"/>
          <w:szCs w:val="20"/>
        </w:rPr>
      </w:pPr>
    </w:p>
    <w:p w14:paraId="2D308E42" w14:textId="77777777" w:rsidR="005C43F2" w:rsidRPr="00430C22" w:rsidRDefault="005C43F2" w:rsidP="009954C4">
      <w:pPr>
        <w:pBdr>
          <w:bottom w:val="single" w:sz="12" w:space="1" w:color="auto"/>
        </w:pBdr>
        <w:spacing w:line="360" w:lineRule="auto"/>
        <w:rPr>
          <w:rFonts w:cstheme="minorHAnsi"/>
          <w:sz w:val="20"/>
          <w:szCs w:val="20"/>
        </w:rPr>
      </w:pPr>
    </w:p>
    <w:p w14:paraId="01D3E1A4" w14:textId="23CBB7B6" w:rsidR="004379C2" w:rsidRPr="00430C22" w:rsidRDefault="004379C2" w:rsidP="009954C4">
      <w:pPr>
        <w:spacing w:line="360" w:lineRule="auto"/>
        <w:rPr>
          <w:rFonts w:cstheme="minorHAnsi"/>
          <w:i/>
          <w:sz w:val="20"/>
          <w:szCs w:val="20"/>
        </w:rPr>
      </w:pPr>
      <w:r w:rsidRPr="00430C22">
        <w:rPr>
          <w:rFonts w:cstheme="minorHAnsi"/>
          <w:i/>
          <w:sz w:val="20"/>
          <w:szCs w:val="20"/>
        </w:rPr>
        <w:t>Zapsal</w:t>
      </w:r>
      <w:r w:rsidR="00430C22">
        <w:rPr>
          <w:rFonts w:cstheme="minorHAnsi"/>
          <w:i/>
          <w:sz w:val="20"/>
          <w:szCs w:val="20"/>
        </w:rPr>
        <w:t>a</w:t>
      </w:r>
      <w:r w:rsidRPr="00430C22">
        <w:rPr>
          <w:rFonts w:cstheme="minorHAnsi"/>
          <w:i/>
          <w:sz w:val="20"/>
          <w:szCs w:val="20"/>
        </w:rPr>
        <w:t>:</w:t>
      </w:r>
      <w:r w:rsidRPr="00430C22">
        <w:rPr>
          <w:rFonts w:cstheme="minorHAnsi"/>
          <w:i/>
          <w:sz w:val="20"/>
          <w:szCs w:val="20"/>
        </w:rPr>
        <w:tab/>
      </w:r>
      <w:r w:rsidRPr="00430C22">
        <w:rPr>
          <w:rFonts w:cstheme="minorHAnsi"/>
          <w:i/>
          <w:sz w:val="20"/>
          <w:szCs w:val="20"/>
        </w:rPr>
        <w:tab/>
      </w:r>
      <w:r w:rsidRPr="00430C22">
        <w:rPr>
          <w:rFonts w:cstheme="minorHAnsi"/>
          <w:i/>
          <w:sz w:val="20"/>
          <w:szCs w:val="20"/>
        </w:rPr>
        <w:tab/>
      </w:r>
      <w:r w:rsidRPr="00430C22">
        <w:rPr>
          <w:rFonts w:cstheme="minorHAnsi"/>
          <w:i/>
          <w:sz w:val="20"/>
          <w:szCs w:val="20"/>
        </w:rPr>
        <w:tab/>
        <w:t>Ověřova</w:t>
      </w:r>
      <w:r w:rsidR="00430C22">
        <w:rPr>
          <w:rFonts w:cstheme="minorHAnsi"/>
          <w:i/>
          <w:sz w:val="20"/>
          <w:szCs w:val="20"/>
        </w:rPr>
        <w:t>telka</w:t>
      </w:r>
      <w:r w:rsidRPr="00430C22">
        <w:rPr>
          <w:rFonts w:cstheme="minorHAnsi"/>
          <w:i/>
          <w:sz w:val="20"/>
          <w:szCs w:val="20"/>
        </w:rPr>
        <w:t xml:space="preserve"> zápisu:</w:t>
      </w:r>
      <w:r w:rsidRPr="00430C22">
        <w:rPr>
          <w:rFonts w:cstheme="minorHAnsi"/>
          <w:i/>
          <w:sz w:val="20"/>
          <w:szCs w:val="20"/>
        </w:rPr>
        <w:tab/>
      </w:r>
      <w:r w:rsidRPr="00430C22">
        <w:rPr>
          <w:rFonts w:cstheme="minorHAnsi"/>
          <w:i/>
          <w:sz w:val="20"/>
          <w:szCs w:val="20"/>
        </w:rPr>
        <w:tab/>
      </w:r>
      <w:r w:rsidR="006D261A" w:rsidRPr="00430C22">
        <w:rPr>
          <w:rFonts w:cstheme="minorHAnsi"/>
          <w:i/>
          <w:sz w:val="20"/>
          <w:szCs w:val="20"/>
        </w:rPr>
        <w:tab/>
      </w:r>
      <w:r w:rsidRPr="00430C22">
        <w:rPr>
          <w:rFonts w:cstheme="minorHAnsi"/>
          <w:i/>
          <w:sz w:val="20"/>
          <w:szCs w:val="20"/>
        </w:rPr>
        <w:t>Schválil</w:t>
      </w:r>
      <w:r w:rsidR="00430C22">
        <w:rPr>
          <w:rFonts w:cstheme="minorHAnsi"/>
          <w:i/>
          <w:sz w:val="20"/>
          <w:szCs w:val="20"/>
        </w:rPr>
        <w:t>a</w:t>
      </w:r>
      <w:r w:rsidRPr="00430C22">
        <w:rPr>
          <w:rFonts w:cstheme="minorHAnsi"/>
          <w:i/>
          <w:sz w:val="20"/>
          <w:szCs w:val="20"/>
        </w:rPr>
        <w:t>:</w:t>
      </w:r>
    </w:p>
    <w:p w14:paraId="3883FC43" w14:textId="0FE62FFE" w:rsidR="004379C2" w:rsidRPr="00430C22" w:rsidRDefault="00430C22" w:rsidP="009954C4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Kateřina Seifertová</w:t>
      </w:r>
      <w:r w:rsidR="00F079F8" w:rsidRPr="00430C22">
        <w:rPr>
          <w:rFonts w:cstheme="minorHAnsi"/>
          <w:sz w:val="20"/>
          <w:szCs w:val="20"/>
        </w:rPr>
        <w:tab/>
      </w:r>
      <w:r w:rsidR="004379C2" w:rsidRPr="00430C2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Jana Schlöglová</w:t>
      </w:r>
      <w:r w:rsidR="004379C2" w:rsidRPr="00430C22">
        <w:rPr>
          <w:rFonts w:cstheme="minorHAnsi"/>
          <w:sz w:val="20"/>
          <w:szCs w:val="20"/>
        </w:rPr>
        <w:tab/>
      </w:r>
      <w:r w:rsidR="004379C2" w:rsidRPr="00430C22">
        <w:rPr>
          <w:rFonts w:cstheme="minorHAnsi"/>
          <w:sz w:val="20"/>
          <w:szCs w:val="20"/>
        </w:rPr>
        <w:tab/>
      </w:r>
      <w:r w:rsidR="006D261A" w:rsidRPr="00430C2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6D261A" w:rsidRPr="00430C22">
        <w:rPr>
          <w:rFonts w:cstheme="minorHAnsi"/>
          <w:sz w:val="20"/>
          <w:szCs w:val="20"/>
        </w:rPr>
        <w:t>Bronislava Sitár Baboráková</w:t>
      </w:r>
    </w:p>
    <w:p w14:paraId="3A716C36" w14:textId="0CCBDC4C" w:rsidR="004379C2" w:rsidRPr="00430C22" w:rsidRDefault="004379C2" w:rsidP="009954C4">
      <w:pPr>
        <w:spacing w:line="360" w:lineRule="auto"/>
        <w:rPr>
          <w:rFonts w:cstheme="minorHAnsi"/>
          <w:sz w:val="20"/>
          <w:szCs w:val="20"/>
        </w:rPr>
      </w:pPr>
      <w:r w:rsidRPr="00430C22">
        <w:rPr>
          <w:rFonts w:cstheme="minorHAnsi"/>
          <w:sz w:val="20"/>
          <w:szCs w:val="20"/>
        </w:rPr>
        <w:t>(</w:t>
      </w:r>
      <w:r w:rsidR="00430C22">
        <w:rPr>
          <w:rFonts w:cstheme="minorHAnsi"/>
          <w:sz w:val="20"/>
          <w:szCs w:val="20"/>
        </w:rPr>
        <w:t>asistentka</w:t>
      </w:r>
      <w:r w:rsidRPr="00430C22">
        <w:rPr>
          <w:rFonts w:cstheme="minorHAnsi"/>
          <w:sz w:val="20"/>
          <w:szCs w:val="20"/>
        </w:rPr>
        <w:t xml:space="preserve"> </w:t>
      </w:r>
      <w:r w:rsidR="0047329F" w:rsidRPr="00430C22">
        <w:rPr>
          <w:rFonts w:cstheme="minorHAnsi"/>
          <w:sz w:val="20"/>
          <w:szCs w:val="20"/>
        </w:rPr>
        <w:t>výboru</w:t>
      </w:r>
      <w:r w:rsidRPr="00430C22">
        <w:rPr>
          <w:rFonts w:cstheme="minorHAnsi"/>
          <w:sz w:val="20"/>
          <w:szCs w:val="20"/>
        </w:rPr>
        <w:t>)</w:t>
      </w:r>
      <w:r w:rsidR="000803D4" w:rsidRPr="00430C22">
        <w:rPr>
          <w:rFonts w:cstheme="minorHAnsi"/>
          <w:sz w:val="20"/>
          <w:szCs w:val="20"/>
        </w:rPr>
        <w:tab/>
      </w:r>
      <w:r w:rsidRPr="00430C22">
        <w:rPr>
          <w:rFonts w:cstheme="minorHAnsi"/>
          <w:sz w:val="20"/>
          <w:szCs w:val="20"/>
        </w:rPr>
        <w:tab/>
        <w:t>(</w:t>
      </w:r>
      <w:r w:rsidR="007815AB" w:rsidRPr="00430C22">
        <w:rPr>
          <w:rFonts w:cstheme="minorHAnsi"/>
          <w:sz w:val="20"/>
          <w:szCs w:val="20"/>
        </w:rPr>
        <w:t xml:space="preserve">místopředsedkyně </w:t>
      </w:r>
      <w:r w:rsidR="005B2911" w:rsidRPr="00430C22">
        <w:rPr>
          <w:rFonts w:cstheme="minorHAnsi"/>
          <w:sz w:val="20"/>
          <w:szCs w:val="20"/>
        </w:rPr>
        <w:t>výboru</w:t>
      </w:r>
      <w:r w:rsidRPr="00430C22">
        <w:rPr>
          <w:rFonts w:cstheme="minorHAnsi"/>
          <w:sz w:val="20"/>
          <w:szCs w:val="20"/>
        </w:rPr>
        <w:t>)</w:t>
      </w:r>
      <w:r w:rsidR="007B6414" w:rsidRPr="00430C22">
        <w:rPr>
          <w:rFonts w:cstheme="minorHAnsi"/>
          <w:sz w:val="20"/>
          <w:szCs w:val="20"/>
        </w:rPr>
        <w:tab/>
      </w:r>
      <w:r w:rsidR="00430C22">
        <w:rPr>
          <w:rFonts w:cstheme="minorHAnsi"/>
          <w:sz w:val="20"/>
          <w:szCs w:val="20"/>
        </w:rPr>
        <w:tab/>
      </w:r>
      <w:r w:rsidR="006D261A" w:rsidRPr="00430C22">
        <w:rPr>
          <w:rFonts w:cstheme="minorHAnsi"/>
          <w:sz w:val="20"/>
          <w:szCs w:val="20"/>
        </w:rPr>
        <w:t>(předsedkyně</w:t>
      </w:r>
      <w:r w:rsidRPr="00430C22">
        <w:rPr>
          <w:rFonts w:cstheme="minorHAnsi"/>
          <w:sz w:val="20"/>
          <w:szCs w:val="20"/>
        </w:rPr>
        <w:t xml:space="preserve"> </w:t>
      </w:r>
      <w:r w:rsidR="0047329F" w:rsidRPr="00430C22">
        <w:rPr>
          <w:rFonts w:cstheme="minorHAnsi"/>
          <w:sz w:val="20"/>
          <w:szCs w:val="20"/>
        </w:rPr>
        <w:t>výboru</w:t>
      </w:r>
      <w:r w:rsidRPr="00430C22">
        <w:rPr>
          <w:rFonts w:cstheme="minorHAnsi"/>
          <w:sz w:val="20"/>
          <w:szCs w:val="20"/>
        </w:rPr>
        <w:t>)</w:t>
      </w:r>
    </w:p>
    <w:sectPr w:rsidR="004379C2" w:rsidRPr="00430C22" w:rsidSect="00602E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6E978" w14:textId="77777777" w:rsidR="009D06DB" w:rsidRDefault="009D06DB" w:rsidP="00772EA6">
      <w:pPr>
        <w:spacing w:line="240" w:lineRule="auto"/>
      </w:pPr>
      <w:r>
        <w:separator/>
      </w:r>
    </w:p>
  </w:endnote>
  <w:endnote w:type="continuationSeparator" w:id="0">
    <w:p w14:paraId="6FBC9C7F" w14:textId="77777777" w:rsidR="009D06DB" w:rsidRDefault="009D06DB" w:rsidP="00772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;sans-seri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001873"/>
      <w:docPartObj>
        <w:docPartGallery w:val="Page Numbers (Bottom of Page)"/>
        <w:docPartUnique/>
      </w:docPartObj>
    </w:sdtPr>
    <w:sdtEndPr/>
    <w:sdtContent>
      <w:p w14:paraId="2F5321A0" w14:textId="1907576D" w:rsidR="005845EC" w:rsidRDefault="005845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228">
          <w:rPr>
            <w:noProof/>
          </w:rPr>
          <w:t>4</w:t>
        </w:r>
        <w:r>
          <w:fldChar w:fldCharType="end"/>
        </w:r>
      </w:p>
    </w:sdtContent>
  </w:sdt>
  <w:p w14:paraId="147867BE" w14:textId="77777777" w:rsidR="005845EC" w:rsidRDefault="005845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C86F4" w14:textId="77777777" w:rsidR="009D06DB" w:rsidRDefault="009D06DB" w:rsidP="00772EA6">
      <w:pPr>
        <w:spacing w:line="240" w:lineRule="auto"/>
      </w:pPr>
      <w:r>
        <w:separator/>
      </w:r>
    </w:p>
  </w:footnote>
  <w:footnote w:type="continuationSeparator" w:id="0">
    <w:p w14:paraId="50866411" w14:textId="77777777" w:rsidR="009D06DB" w:rsidRDefault="009D06DB" w:rsidP="00772E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092"/>
    <w:multiLevelType w:val="hybridMultilevel"/>
    <w:tmpl w:val="4B08E7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37FF"/>
    <w:multiLevelType w:val="hybridMultilevel"/>
    <w:tmpl w:val="8CE01962"/>
    <w:lvl w:ilvl="0" w:tplc="143C8E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7F20DD"/>
    <w:multiLevelType w:val="hybridMultilevel"/>
    <w:tmpl w:val="0EC62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801DE"/>
    <w:multiLevelType w:val="hybridMultilevel"/>
    <w:tmpl w:val="A8EE20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6974BA"/>
    <w:multiLevelType w:val="hybridMultilevel"/>
    <w:tmpl w:val="5074059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F5AE3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B77B96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64A05"/>
    <w:multiLevelType w:val="hybridMultilevel"/>
    <w:tmpl w:val="4F1672C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A3724"/>
    <w:multiLevelType w:val="hybridMultilevel"/>
    <w:tmpl w:val="CDB2C240"/>
    <w:lvl w:ilvl="0" w:tplc="BF501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53302"/>
    <w:multiLevelType w:val="multilevel"/>
    <w:tmpl w:val="1FDED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BA2D6E"/>
    <w:multiLevelType w:val="hybridMultilevel"/>
    <w:tmpl w:val="097AE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B4E0F"/>
    <w:multiLevelType w:val="hybridMultilevel"/>
    <w:tmpl w:val="F9524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02B67"/>
    <w:multiLevelType w:val="hybridMultilevel"/>
    <w:tmpl w:val="E0D6FE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01AD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534BF4"/>
    <w:multiLevelType w:val="hybridMultilevel"/>
    <w:tmpl w:val="C21E78E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E5722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5C542D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8A3392"/>
    <w:multiLevelType w:val="hybridMultilevel"/>
    <w:tmpl w:val="C730FF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20BCE"/>
    <w:multiLevelType w:val="hybridMultilevel"/>
    <w:tmpl w:val="D110FED4"/>
    <w:lvl w:ilvl="0" w:tplc="B6E061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5772D"/>
    <w:multiLevelType w:val="hybridMultilevel"/>
    <w:tmpl w:val="E9D2A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95020"/>
    <w:multiLevelType w:val="hybridMultilevel"/>
    <w:tmpl w:val="21C25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266FB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911694"/>
    <w:multiLevelType w:val="hybridMultilevel"/>
    <w:tmpl w:val="7B003204"/>
    <w:lvl w:ilvl="0" w:tplc="4D1229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2E1722"/>
    <w:multiLevelType w:val="hybridMultilevel"/>
    <w:tmpl w:val="5B96F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41812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A27D10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023318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2E13BB"/>
    <w:multiLevelType w:val="hybridMultilevel"/>
    <w:tmpl w:val="05107CF4"/>
    <w:lvl w:ilvl="0" w:tplc="C6AAE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A6B86"/>
    <w:multiLevelType w:val="hybridMultilevel"/>
    <w:tmpl w:val="A9CA1CF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F62"/>
    <w:multiLevelType w:val="hybridMultilevel"/>
    <w:tmpl w:val="F0E05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43C53"/>
    <w:multiLevelType w:val="hybridMultilevel"/>
    <w:tmpl w:val="5B96F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D33D4"/>
    <w:multiLevelType w:val="hybridMultilevel"/>
    <w:tmpl w:val="302C4FD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F090C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20154D"/>
    <w:multiLevelType w:val="hybridMultilevel"/>
    <w:tmpl w:val="653654BA"/>
    <w:lvl w:ilvl="0" w:tplc="245AD61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364DF"/>
    <w:multiLevelType w:val="hybridMultilevel"/>
    <w:tmpl w:val="6FEAE87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D2793"/>
    <w:multiLevelType w:val="hybridMultilevel"/>
    <w:tmpl w:val="F33003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19047A"/>
    <w:multiLevelType w:val="hybridMultilevel"/>
    <w:tmpl w:val="D4C87BA4"/>
    <w:lvl w:ilvl="0" w:tplc="DCFE9E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604FF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F7128B"/>
    <w:multiLevelType w:val="hybridMultilevel"/>
    <w:tmpl w:val="1BCCD45E"/>
    <w:lvl w:ilvl="0" w:tplc="4D16D3C0">
      <w:start w:val="5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73BAB"/>
    <w:multiLevelType w:val="hybridMultilevel"/>
    <w:tmpl w:val="D4C87B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F16CB"/>
    <w:multiLevelType w:val="hybridMultilevel"/>
    <w:tmpl w:val="5B96F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936C1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540C26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C54734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8D2CEF"/>
    <w:multiLevelType w:val="hybridMultilevel"/>
    <w:tmpl w:val="A98AC0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0"/>
  </w:num>
  <w:num w:numId="3">
    <w:abstractNumId w:val="40"/>
  </w:num>
  <w:num w:numId="4">
    <w:abstractNumId w:val="23"/>
  </w:num>
  <w:num w:numId="5">
    <w:abstractNumId w:val="14"/>
  </w:num>
  <w:num w:numId="6">
    <w:abstractNumId w:val="22"/>
  </w:num>
  <w:num w:numId="7">
    <w:abstractNumId w:val="37"/>
  </w:num>
  <w:num w:numId="8">
    <w:abstractNumId w:val="12"/>
  </w:num>
  <w:num w:numId="9">
    <w:abstractNumId w:val="43"/>
  </w:num>
  <w:num w:numId="10">
    <w:abstractNumId w:val="44"/>
  </w:num>
  <w:num w:numId="11">
    <w:abstractNumId w:val="42"/>
  </w:num>
  <w:num w:numId="12">
    <w:abstractNumId w:val="38"/>
  </w:num>
  <w:num w:numId="13">
    <w:abstractNumId w:val="18"/>
  </w:num>
  <w:num w:numId="14">
    <w:abstractNumId w:val="26"/>
  </w:num>
  <w:num w:numId="15">
    <w:abstractNumId w:val="32"/>
  </w:num>
  <w:num w:numId="16">
    <w:abstractNumId w:val="25"/>
  </w:num>
  <w:num w:numId="17">
    <w:abstractNumId w:val="15"/>
  </w:num>
  <w:num w:numId="18">
    <w:abstractNumId w:val="1"/>
  </w:num>
  <w:num w:numId="19">
    <w:abstractNumId w:val="21"/>
  </w:num>
  <w:num w:numId="20">
    <w:abstractNumId w:val="6"/>
  </w:num>
  <w:num w:numId="21">
    <w:abstractNumId w:val="13"/>
  </w:num>
  <w:num w:numId="22">
    <w:abstractNumId w:val="5"/>
  </w:num>
  <w:num w:numId="23">
    <w:abstractNumId w:val="24"/>
  </w:num>
  <w:num w:numId="24">
    <w:abstractNumId w:val="16"/>
  </w:num>
  <w:num w:numId="25">
    <w:abstractNumId w:val="41"/>
  </w:num>
  <w:num w:numId="26">
    <w:abstractNumId w:val="27"/>
  </w:num>
  <w:num w:numId="27">
    <w:abstractNumId w:val="2"/>
  </w:num>
  <w:num w:numId="28">
    <w:abstractNumId w:val="28"/>
  </w:num>
  <w:num w:numId="29">
    <w:abstractNumId w:val="35"/>
  </w:num>
  <w:num w:numId="30">
    <w:abstractNumId w:val="29"/>
  </w:num>
  <w:num w:numId="31">
    <w:abstractNumId w:val="34"/>
  </w:num>
  <w:num w:numId="32">
    <w:abstractNumId w:val="11"/>
  </w:num>
  <w:num w:numId="33">
    <w:abstractNumId w:val="17"/>
  </w:num>
  <w:num w:numId="34">
    <w:abstractNumId w:val="9"/>
  </w:num>
  <w:num w:numId="35">
    <w:abstractNumId w:val="8"/>
  </w:num>
  <w:num w:numId="36">
    <w:abstractNumId w:val="31"/>
  </w:num>
  <w:num w:numId="37">
    <w:abstractNumId w:val="7"/>
  </w:num>
  <w:num w:numId="38">
    <w:abstractNumId w:val="0"/>
  </w:num>
  <w:num w:numId="39">
    <w:abstractNumId w:val="20"/>
  </w:num>
  <w:num w:numId="40">
    <w:abstractNumId w:val="10"/>
  </w:num>
  <w:num w:numId="41">
    <w:abstractNumId w:val="3"/>
  </w:num>
  <w:num w:numId="42">
    <w:abstractNumId w:val="4"/>
  </w:num>
  <w:num w:numId="43">
    <w:abstractNumId w:val="36"/>
  </w:num>
  <w:num w:numId="44">
    <w:abstractNumId w:val="39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77"/>
    <w:rsid w:val="00011324"/>
    <w:rsid w:val="00014C3E"/>
    <w:rsid w:val="0001652F"/>
    <w:rsid w:val="00026882"/>
    <w:rsid w:val="00026D9B"/>
    <w:rsid w:val="00032742"/>
    <w:rsid w:val="000471AF"/>
    <w:rsid w:val="000525F3"/>
    <w:rsid w:val="0006049C"/>
    <w:rsid w:val="00062124"/>
    <w:rsid w:val="00063DE5"/>
    <w:rsid w:val="00065132"/>
    <w:rsid w:val="000669F9"/>
    <w:rsid w:val="00066EE0"/>
    <w:rsid w:val="00067F11"/>
    <w:rsid w:val="000707AB"/>
    <w:rsid w:val="00072D15"/>
    <w:rsid w:val="00073E82"/>
    <w:rsid w:val="000803D4"/>
    <w:rsid w:val="00080727"/>
    <w:rsid w:val="00087336"/>
    <w:rsid w:val="00091C54"/>
    <w:rsid w:val="00091E08"/>
    <w:rsid w:val="00095D4E"/>
    <w:rsid w:val="000A25FD"/>
    <w:rsid w:val="000A3182"/>
    <w:rsid w:val="000A57D5"/>
    <w:rsid w:val="000A5F08"/>
    <w:rsid w:val="000B224E"/>
    <w:rsid w:val="000B4C52"/>
    <w:rsid w:val="000B623D"/>
    <w:rsid w:val="000B7630"/>
    <w:rsid w:val="000B7937"/>
    <w:rsid w:val="000C43F6"/>
    <w:rsid w:val="000C5CEA"/>
    <w:rsid w:val="000D1177"/>
    <w:rsid w:val="000D315F"/>
    <w:rsid w:val="000E26CB"/>
    <w:rsid w:val="000F1DF8"/>
    <w:rsid w:val="000F1E9A"/>
    <w:rsid w:val="00102F1F"/>
    <w:rsid w:val="00104486"/>
    <w:rsid w:val="00104609"/>
    <w:rsid w:val="0011197A"/>
    <w:rsid w:val="001149DE"/>
    <w:rsid w:val="00115207"/>
    <w:rsid w:val="00115823"/>
    <w:rsid w:val="001166DB"/>
    <w:rsid w:val="001200F4"/>
    <w:rsid w:val="00122362"/>
    <w:rsid w:val="0012298F"/>
    <w:rsid w:val="00122FDB"/>
    <w:rsid w:val="00125D1D"/>
    <w:rsid w:val="00134ACA"/>
    <w:rsid w:val="00134F65"/>
    <w:rsid w:val="00140389"/>
    <w:rsid w:val="00146AEB"/>
    <w:rsid w:val="00146C45"/>
    <w:rsid w:val="00146D79"/>
    <w:rsid w:val="001530C6"/>
    <w:rsid w:val="00155BA0"/>
    <w:rsid w:val="00156C76"/>
    <w:rsid w:val="00157034"/>
    <w:rsid w:val="00161A22"/>
    <w:rsid w:val="00162F96"/>
    <w:rsid w:val="001658CE"/>
    <w:rsid w:val="00170DD2"/>
    <w:rsid w:val="001717D0"/>
    <w:rsid w:val="00171E31"/>
    <w:rsid w:val="00172863"/>
    <w:rsid w:val="001749D6"/>
    <w:rsid w:val="00177D1F"/>
    <w:rsid w:val="001804B7"/>
    <w:rsid w:val="00192701"/>
    <w:rsid w:val="001931A5"/>
    <w:rsid w:val="001934FB"/>
    <w:rsid w:val="00195C8D"/>
    <w:rsid w:val="001A2687"/>
    <w:rsid w:val="001A4520"/>
    <w:rsid w:val="001A5497"/>
    <w:rsid w:val="001A79B3"/>
    <w:rsid w:val="001B16FC"/>
    <w:rsid w:val="001B3027"/>
    <w:rsid w:val="001C069C"/>
    <w:rsid w:val="001C0DB0"/>
    <w:rsid w:val="001D0D7D"/>
    <w:rsid w:val="001D5FA6"/>
    <w:rsid w:val="001D7DA1"/>
    <w:rsid w:val="001E2DEF"/>
    <w:rsid w:val="001E55C8"/>
    <w:rsid w:val="001E722F"/>
    <w:rsid w:val="001F178B"/>
    <w:rsid w:val="001F34A7"/>
    <w:rsid w:val="001F7D4A"/>
    <w:rsid w:val="00205E91"/>
    <w:rsid w:val="0021281C"/>
    <w:rsid w:val="00213241"/>
    <w:rsid w:val="00216C0A"/>
    <w:rsid w:val="002230AA"/>
    <w:rsid w:val="00247B63"/>
    <w:rsid w:val="00250A2E"/>
    <w:rsid w:val="0025101F"/>
    <w:rsid w:val="00251EF4"/>
    <w:rsid w:val="00254209"/>
    <w:rsid w:val="00255DF3"/>
    <w:rsid w:val="00257508"/>
    <w:rsid w:val="002705CA"/>
    <w:rsid w:val="00275F81"/>
    <w:rsid w:val="002770C5"/>
    <w:rsid w:val="002A63D9"/>
    <w:rsid w:val="002B04AD"/>
    <w:rsid w:val="002B2596"/>
    <w:rsid w:val="002B3D6A"/>
    <w:rsid w:val="002B57FB"/>
    <w:rsid w:val="002B7DA6"/>
    <w:rsid w:val="002C0325"/>
    <w:rsid w:val="002C32D4"/>
    <w:rsid w:val="002C4D72"/>
    <w:rsid w:val="002D1471"/>
    <w:rsid w:val="002D78D9"/>
    <w:rsid w:val="002E11C6"/>
    <w:rsid w:val="002E18FC"/>
    <w:rsid w:val="002E2AFA"/>
    <w:rsid w:val="002E3050"/>
    <w:rsid w:val="002E5DDD"/>
    <w:rsid w:val="002F172B"/>
    <w:rsid w:val="002F230A"/>
    <w:rsid w:val="002F56AA"/>
    <w:rsid w:val="002F6D42"/>
    <w:rsid w:val="0030069D"/>
    <w:rsid w:val="00310606"/>
    <w:rsid w:val="003109C7"/>
    <w:rsid w:val="00316232"/>
    <w:rsid w:val="00323A6C"/>
    <w:rsid w:val="00327B45"/>
    <w:rsid w:val="00330BB3"/>
    <w:rsid w:val="00340ECA"/>
    <w:rsid w:val="00342EA1"/>
    <w:rsid w:val="003439E1"/>
    <w:rsid w:val="0034501F"/>
    <w:rsid w:val="00350A82"/>
    <w:rsid w:val="00360847"/>
    <w:rsid w:val="003617C4"/>
    <w:rsid w:val="00362281"/>
    <w:rsid w:val="00363A3F"/>
    <w:rsid w:val="00365507"/>
    <w:rsid w:val="00366320"/>
    <w:rsid w:val="00366DF5"/>
    <w:rsid w:val="00367CF7"/>
    <w:rsid w:val="00377972"/>
    <w:rsid w:val="00384669"/>
    <w:rsid w:val="0038755D"/>
    <w:rsid w:val="003878DD"/>
    <w:rsid w:val="00390551"/>
    <w:rsid w:val="00395A3A"/>
    <w:rsid w:val="003A0DB2"/>
    <w:rsid w:val="003A5D60"/>
    <w:rsid w:val="003B1692"/>
    <w:rsid w:val="003B5E7D"/>
    <w:rsid w:val="003B7237"/>
    <w:rsid w:val="003B7C57"/>
    <w:rsid w:val="003C51C5"/>
    <w:rsid w:val="003C70CE"/>
    <w:rsid w:val="003D4AC8"/>
    <w:rsid w:val="003D63B9"/>
    <w:rsid w:val="003D77CC"/>
    <w:rsid w:val="003E2909"/>
    <w:rsid w:val="003E3D87"/>
    <w:rsid w:val="003E6930"/>
    <w:rsid w:val="003E7100"/>
    <w:rsid w:val="003F0F72"/>
    <w:rsid w:val="003F2DB9"/>
    <w:rsid w:val="003F33A9"/>
    <w:rsid w:val="003F342E"/>
    <w:rsid w:val="00400F64"/>
    <w:rsid w:val="00401261"/>
    <w:rsid w:val="00414673"/>
    <w:rsid w:val="00414C23"/>
    <w:rsid w:val="00430C22"/>
    <w:rsid w:val="00435D85"/>
    <w:rsid w:val="004367E4"/>
    <w:rsid w:val="004379C2"/>
    <w:rsid w:val="00437F51"/>
    <w:rsid w:val="00453A24"/>
    <w:rsid w:val="004569A7"/>
    <w:rsid w:val="00460925"/>
    <w:rsid w:val="004669FA"/>
    <w:rsid w:val="00467AAE"/>
    <w:rsid w:val="004720CB"/>
    <w:rsid w:val="00472B25"/>
    <w:rsid w:val="0047329F"/>
    <w:rsid w:val="00473F1B"/>
    <w:rsid w:val="00482298"/>
    <w:rsid w:val="004823D5"/>
    <w:rsid w:val="004933A7"/>
    <w:rsid w:val="004A0114"/>
    <w:rsid w:val="004A07F7"/>
    <w:rsid w:val="004A65DC"/>
    <w:rsid w:val="004A7C40"/>
    <w:rsid w:val="004B7E9B"/>
    <w:rsid w:val="004C7F81"/>
    <w:rsid w:val="004D3169"/>
    <w:rsid w:val="004D3588"/>
    <w:rsid w:val="004D35D3"/>
    <w:rsid w:val="004D532D"/>
    <w:rsid w:val="004D5D3B"/>
    <w:rsid w:val="004E0F20"/>
    <w:rsid w:val="004E1082"/>
    <w:rsid w:val="004E299D"/>
    <w:rsid w:val="004E62C3"/>
    <w:rsid w:val="004F21DD"/>
    <w:rsid w:val="0050015D"/>
    <w:rsid w:val="005118C8"/>
    <w:rsid w:val="00513C88"/>
    <w:rsid w:val="005159CC"/>
    <w:rsid w:val="0052697E"/>
    <w:rsid w:val="0052730B"/>
    <w:rsid w:val="00527F88"/>
    <w:rsid w:val="00530672"/>
    <w:rsid w:val="00540486"/>
    <w:rsid w:val="005439B6"/>
    <w:rsid w:val="00544894"/>
    <w:rsid w:val="0054689C"/>
    <w:rsid w:val="00550A77"/>
    <w:rsid w:val="00561D2E"/>
    <w:rsid w:val="005648C6"/>
    <w:rsid w:val="00566874"/>
    <w:rsid w:val="00571F20"/>
    <w:rsid w:val="00573BD2"/>
    <w:rsid w:val="0058356B"/>
    <w:rsid w:val="00583AA2"/>
    <w:rsid w:val="005845EC"/>
    <w:rsid w:val="005863BA"/>
    <w:rsid w:val="00591E60"/>
    <w:rsid w:val="00591E73"/>
    <w:rsid w:val="0059421A"/>
    <w:rsid w:val="005A376B"/>
    <w:rsid w:val="005A3C71"/>
    <w:rsid w:val="005A704B"/>
    <w:rsid w:val="005B2911"/>
    <w:rsid w:val="005B7A49"/>
    <w:rsid w:val="005C43F2"/>
    <w:rsid w:val="005D0653"/>
    <w:rsid w:val="005D1CC5"/>
    <w:rsid w:val="005D41A2"/>
    <w:rsid w:val="005D4638"/>
    <w:rsid w:val="005D518C"/>
    <w:rsid w:val="005D792E"/>
    <w:rsid w:val="005E6373"/>
    <w:rsid w:val="005F4D15"/>
    <w:rsid w:val="005F5442"/>
    <w:rsid w:val="005F5707"/>
    <w:rsid w:val="005F624E"/>
    <w:rsid w:val="00602E07"/>
    <w:rsid w:val="00606A50"/>
    <w:rsid w:val="0061071B"/>
    <w:rsid w:val="0061204A"/>
    <w:rsid w:val="006265CB"/>
    <w:rsid w:val="00630232"/>
    <w:rsid w:val="0063135D"/>
    <w:rsid w:val="0063175C"/>
    <w:rsid w:val="006320F3"/>
    <w:rsid w:val="006331BA"/>
    <w:rsid w:val="00634140"/>
    <w:rsid w:val="00637C84"/>
    <w:rsid w:val="00642AA7"/>
    <w:rsid w:val="00643950"/>
    <w:rsid w:val="00651262"/>
    <w:rsid w:val="00652373"/>
    <w:rsid w:val="00655320"/>
    <w:rsid w:val="00657870"/>
    <w:rsid w:val="0066615F"/>
    <w:rsid w:val="00667246"/>
    <w:rsid w:val="00670462"/>
    <w:rsid w:val="0067082F"/>
    <w:rsid w:val="00670CF7"/>
    <w:rsid w:val="00676B5D"/>
    <w:rsid w:val="0068279E"/>
    <w:rsid w:val="00687A7E"/>
    <w:rsid w:val="006A1178"/>
    <w:rsid w:val="006A2732"/>
    <w:rsid w:val="006A5D4A"/>
    <w:rsid w:val="006B10CC"/>
    <w:rsid w:val="006B1716"/>
    <w:rsid w:val="006B24A1"/>
    <w:rsid w:val="006B3108"/>
    <w:rsid w:val="006B579B"/>
    <w:rsid w:val="006C1F79"/>
    <w:rsid w:val="006D15A4"/>
    <w:rsid w:val="006D261A"/>
    <w:rsid w:val="006D4E4F"/>
    <w:rsid w:val="006E08E8"/>
    <w:rsid w:val="006E0DA5"/>
    <w:rsid w:val="006E2C00"/>
    <w:rsid w:val="006E3991"/>
    <w:rsid w:val="006E7D68"/>
    <w:rsid w:val="006F2849"/>
    <w:rsid w:val="00702D3E"/>
    <w:rsid w:val="007169C7"/>
    <w:rsid w:val="00717C0B"/>
    <w:rsid w:val="007224AE"/>
    <w:rsid w:val="0073041E"/>
    <w:rsid w:val="007332E5"/>
    <w:rsid w:val="0073409E"/>
    <w:rsid w:val="007343E7"/>
    <w:rsid w:val="007352E2"/>
    <w:rsid w:val="00740CEE"/>
    <w:rsid w:val="00741551"/>
    <w:rsid w:val="007422C8"/>
    <w:rsid w:val="007632B7"/>
    <w:rsid w:val="00765B63"/>
    <w:rsid w:val="00766C55"/>
    <w:rsid w:val="00767DE5"/>
    <w:rsid w:val="00772EA6"/>
    <w:rsid w:val="00773626"/>
    <w:rsid w:val="00773A8D"/>
    <w:rsid w:val="00776B55"/>
    <w:rsid w:val="007811C4"/>
    <w:rsid w:val="007815AB"/>
    <w:rsid w:val="00785289"/>
    <w:rsid w:val="007902D6"/>
    <w:rsid w:val="00790720"/>
    <w:rsid w:val="00791A41"/>
    <w:rsid w:val="00793755"/>
    <w:rsid w:val="007B6414"/>
    <w:rsid w:val="007B6CDB"/>
    <w:rsid w:val="007C228F"/>
    <w:rsid w:val="007C335F"/>
    <w:rsid w:val="007C7F7D"/>
    <w:rsid w:val="007D4376"/>
    <w:rsid w:val="007E07EA"/>
    <w:rsid w:val="007E1480"/>
    <w:rsid w:val="007E31A3"/>
    <w:rsid w:val="007F4618"/>
    <w:rsid w:val="007F7C75"/>
    <w:rsid w:val="00801737"/>
    <w:rsid w:val="00801842"/>
    <w:rsid w:val="008040ED"/>
    <w:rsid w:val="00806173"/>
    <w:rsid w:val="00811EE3"/>
    <w:rsid w:val="00813F45"/>
    <w:rsid w:val="00821E39"/>
    <w:rsid w:val="008223AD"/>
    <w:rsid w:val="008301A2"/>
    <w:rsid w:val="00841F1F"/>
    <w:rsid w:val="008438A1"/>
    <w:rsid w:val="00843AA3"/>
    <w:rsid w:val="00845693"/>
    <w:rsid w:val="00851F65"/>
    <w:rsid w:val="008536B8"/>
    <w:rsid w:val="00853BD1"/>
    <w:rsid w:val="008706FD"/>
    <w:rsid w:val="00872C0D"/>
    <w:rsid w:val="00882F9E"/>
    <w:rsid w:val="008904F9"/>
    <w:rsid w:val="008906E0"/>
    <w:rsid w:val="00895829"/>
    <w:rsid w:val="00895AD2"/>
    <w:rsid w:val="00896241"/>
    <w:rsid w:val="00897BBA"/>
    <w:rsid w:val="00897BD6"/>
    <w:rsid w:val="008A3A96"/>
    <w:rsid w:val="008A4540"/>
    <w:rsid w:val="008B00ED"/>
    <w:rsid w:val="008B0FCE"/>
    <w:rsid w:val="008B4FAD"/>
    <w:rsid w:val="008C1513"/>
    <w:rsid w:val="008C229F"/>
    <w:rsid w:val="008D0798"/>
    <w:rsid w:val="008D1BD5"/>
    <w:rsid w:val="008D5855"/>
    <w:rsid w:val="008E18E2"/>
    <w:rsid w:val="008E386A"/>
    <w:rsid w:val="008F067F"/>
    <w:rsid w:val="008F3AED"/>
    <w:rsid w:val="008F6E7A"/>
    <w:rsid w:val="00901B66"/>
    <w:rsid w:val="00901F34"/>
    <w:rsid w:val="00902924"/>
    <w:rsid w:val="00912A85"/>
    <w:rsid w:val="0091665A"/>
    <w:rsid w:val="009334BB"/>
    <w:rsid w:val="00933D2E"/>
    <w:rsid w:val="0093538B"/>
    <w:rsid w:val="009374B9"/>
    <w:rsid w:val="00951302"/>
    <w:rsid w:val="00954BB8"/>
    <w:rsid w:val="0095710D"/>
    <w:rsid w:val="0097328C"/>
    <w:rsid w:val="00976A83"/>
    <w:rsid w:val="00981E97"/>
    <w:rsid w:val="009840CA"/>
    <w:rsid w:val="009902CA"/>
    <w:rsid w:val="009904E3"/>
    <w:rsid w:val="009954C4"/>
    <w:rsid w:val="009971FA"/>
    <w:rsid w:val="009A1AF9"/>
    <w:rsid w:val="009A456B"/>
    <w:rsid w:val="009A6310"/>
    <w:rsid w:val="009B1F07"/>
    <w:rsid w:val="009B3C74"/>
    <w:rsid w:val="009B479A"/>
    <w:rsid w:val="009C160D"/>
    <w:rsid w:val="009C2814"/>
    <w:rsid w:val="009C475C"/>
    <w:rsid w:val="009C7036"/>
    <w:rsid w:val="009D06DB"/>
    <w:rsid w:val="009D33C4"/>
    <w:rsid w:val="009D341B"/>
    <w:rsid w:val="009E5209"/>
    <w:rsid w:val="00A021D2"/>
    <w:rsid w:val="00A04BED"/>
    <w:rsid w:val="00A2534F"/>
    <w:rsid w:val="00A273DA"/>
    <w:rsid w:val="00A305C3"/>
    <w:rsid w:val="00A430BC"/>
    <w:rsid w:val="00A437DC"/>
    <w:rsid w:val="00A4495C"/>
    <w:rsid w:val="00A47051"/>
    <w:rsid w:val="00A57487"/>
    <w:rsid w:val="00A57977"/>
    <w:rsid w:val="00A601B2"/>
    <w:rsid w:val="00A71067"/>
    <w:rsid w:val="00A72A5C"/>
    <w:rsid w:val="00A75D38"/>
    <w:rsid w:val="00A77E92"/>
    <w:rsid w:val="00A84B2D"/>
    <w:rsid w:val="00A90DB3"/>
    <w:rsid w:val="00A92289"/>
    <w:rsid w:val="00A9253B"/>
    <w:rsid w:val="00A947AE"/>
    <w:rsid w:val="00A95F12"/>
    <w:rsid w:val="00AA4D11"/>
    <w:rsid w:val="00AA56AF"/>
    <w:rsid w:val="00AA725A"/>
    <w:rsid w:val="00AB099E"/>
    <w:rsid w:val="00AB2A97"/>
    <w:rsid w:val="00AE1388"/>
    <w:rsid w:val="00AE2A21"/>
    <w:rsid w:val="00AE49D3"/>
    <w:rsid w:val="00AF0E56"/>
    <w:rsid w:val="00AF1AB4"/>
    <w:rsid w:val="00AF37B1"/>
    <w:rsid w:val="00B03EAB"/>
    <w:rsid w:val="00B07393"/>
    <w:rsid w:val="00B12F17"/>
    <w:rsid w:val="00B13B9C"/>
    <w:rsid w:val="00B1484D"/>
    <w:rsid w:val="00B14FB2"/>
    <w:rsid w:val="00B15634"/>
    <w:rsid w:val="00B22DF6"/>
    <w:rsid w:val="00B242DB"/>
    <w:rsid w:val="00B25616"/>
    <w:rsid w:val="00B31A18"/>
    <w:rsid w:val="00B3391D"/>
    <w:rsid w:val="00B47A52"/>
    <w:rsid w:val="00B505CF"/>
    <w:rsid w:val="00B5239F"/>
    <w:rsid w:val="00B55539"/>
    <w:rsid w:val="00B627A8"/>
    <w:rsid w:val="00B65233"/>
    <w:rsid w:val="00B93E49"/>
    <w:rsid w:val="00B94CBD"/>
    <w:rsid w:val="00B9608D"/>
    <w:rsid w:val="00BA1D0D"/>
    <w:rsid w:val="00BA278D"/>
    <w:rsid w:val="00BB1938"/>
    <w:rsid w:val="00BB4DF6"/>
    <w:rsid w:val="00BC3832"/>
    <w:rsid w:val="00BC5DF8"/>
    <w:rsid w:val="00BD23EF"/>
    <w:rsid w:val="00BD5955"/>
    <w:rsid w:val="00BD6561"/>
    <w:rsid w:val="00BE1170"/>
    <w:rsid w:val="00BE4FD7"/>
    <w:rsid w:val="00BF4239"/>
    <w:rsid w:val="00BF6616"/>
    <w:rsid w:val="00BF6E1D"/>
    <w:rsid w:val="00C071E6"/>
    <w:rsid w:val="00C07495"/>
    <w:rsid w:val="00C10519"/>
    <w:rsid w:val="00C10DBA"/>
    <w:rsid w:val="00C1665E"/>
    <w:rsid w:val="00C20C6C"/>
    <w:rsid w:val="00C227FE"/>
    <w:rsid w:val="00C229FE"/>
    <w:rsid w:val="00C22C7D"/>
    <w:rsid w:val="00C23A00"/>
    <w:rsid w:val="00C355F9"/>
    <w:rsid w:val="00C37587"/>
    <w:rsid w:val="00C37957"/>
    <w:rsid w:val="00C37BF2"/>
    <w:rsid w:val="00C469B1"/>
    <w:rsid w:val="00C5187F"/>
    <w:rsid w:val="00C526FA"/>
    <w:rsid w:val="00C55A01"/>
    <w:rsid w:val="00C60438"/>
    <w:rsid w:val="00C66E97"/>
    <w:rsid w:val="00C67FB2"/>
    <w:rsid w:val="00C70623"/>
    <w:rsid w:val="00C73306"/>
    <w:rsid w:val="00C73A8B"/>
    <w:rsid w:val="00C74F40"/>
    <w:rsid w:val="00C759F4"/>
    <w:rsid w:val="00C77F49"/>
    <w:rsid w:val="00C81E4A"/>
    <w:rsid w:val="00C85B18"/>
    <w:rsid w:val="00C90B5D"/>
    <w:rsid w:val="00C93AFB"/>
    <w:rsid w:val="00C95999"/>
    <w:rsid w:val="00CA2AB5"/>
    <w:rsid w:val="00CA2F9A"/>
    <w:rsid w:val="00CB0E1D"/>
    <w:rsid w:val="00CB1BF4"/>
    <w:rsid w:val="00CB1F85"/>
    <w:rsid w:val="00CB2404"/>
    <w:rsid w:val="00CB7D2A"/>
    <w:rsid w:val="00CC040E"/>
    <w:rsid w:val="00CC5893"/>
    <w:rsid w:val="00CC6D69"/>
    <w:rsid w:val="00CD02EE"/>
    <w:rsid w:val="00CD3228"/>
    <w:rsid w:val="00CD3457"/>
    <w:rsid w:val="00CD57CE"/>
    <w:rsid w:val="00CD7145"/>
    <w:rsid w:val="00CE2902"/>
    <w:rsid w:val="00CE3FB8"/>
    <w:rsid w:val="00CE5D36"/>
    <w:rsid w:val="00CE6FEA"/>
    <w:rsid w:val="00CF191D"/>
    <w:rsid w:val="00CF5F84"/>
    <w:rsid w:val="00D032EB"/>
    <w:rsid w:val="00D04442"/>
    <w:rsid w:val="00D0573E"/>
    <w:rsid w:val="00D0661F"/>
    <w:rsid w:val="00D06D2C"/>
    <w:rsid w:val="00D17D2F"/>
    <w:rsid w:val="00D2264C"/>
    <w:rsid w:val="00D25B38"/>
    <w:rsid w:val="00D35D69"/>
    <w:rsid w:val="00D42F65"/>
    <w:rsid w:val="00D46D1B"/>
    <w:rsid w:val="00D66F6C"/>
    <w:rsid w:val="00D70339"/>
    <w:rsid w:val="00D742EE"/>
    <w:rsid w:val="00D8377A"/>
    <w:rsid w:val="00D948E5"/>
    <w:rsid w:val="00D961DF"/>
    <w:rsid w:val="00D96AAE"/>
    <w:rsid w:val="00DA7DBF"/>
    <w:rsid w:val="00DB068D"/>
    <w:rsid w:val="00DC2303"/>
    <w:rsid w:val="00DC598D"/>
    <w:rsid w:val="00DC65EC"/>
    <w:rsid w:val="00DC6AFB"/>
    <w:rsid w:val="00DC75EA"/>
    <w:rsid w:val="00DC77D3"/>
    <w:rsid w:val="00DD0F0B"/>
    <w:rsid w:val="00DD2BB4"/>
    <w:rsid w:val="00DE0D6B"/>
    <w:rsid w:val="00DE1910"/>
    <w:rsid w:val="00DE6EBC"/>
    <w:rsid w:val="00DF013D"/>
    <w:rsid w:val="00DF1997"/>
    <w:rsid w:val="00DF4201"/>
    <w:rsid w:val="00DF5A30"/>
    <w:rsid w:val="00DF7D2B"/>
    <w:rsid w:val="00E01788"/>
    <w:rsid w:val="00E10B12"/>
    <w:rsid w:val="00E14BD5"/>
    <w:rsid w:val="00E167A6"/>
    <w:rsid w:val="00E2243E"/>
    <w:rsid w:val="00E36C21"/>
    <w:rsid w:val="00E401F2"/>
    <w:rsid w:val="00E40EE3"/>
    <w:rsid w:val="00E420C6"/>
    <w:rsid w:val="00E45B1A"/>
    <w:rsid w:val="00E45C75"/>
    <w:rsid w:val="00E472EE"/>
    <w:rsid w:val="00E47D13"/>
    <w:rsid w:val="00E50A13"/>
    <w:rsid w:val="00E51ED3"/>
    <w:rsid w:val="00E521AE"/>
    <w:rsid w:val="00E54581"/>
    <w:rsid w:val="00E56713"/>
    <w:rsid w:val="00E60A09"/>
    <w:rsid w:val="00E6279C"/>
    <w:rsid w:val="00E64F27"/>
    <w:rsid w:val="00E64FC3"/>
    <w:rsid w:val="00E660C6"/>
    <w:rsid w:val="00E71246"/>
    <w:rsid w:val="00EA2683"/>
    <w:rsid w:val="00EC0A6B"/>
    <w:rsid w:val="00EE0746"/>
    <w:rsid w:val="00EE1369"/>
    <w:rsid w:val="00EE426C"/>
    <w:rsid w:val="00EE49A1"/>
    <w:rsid w:val="00EE7727"/>
    <w:rsid w:val="00EE7733"/>
    <w:rsid w:val="00EF728F"/>
    <w:rsid w:val="00F06918"/>
    <w:rsid w:val="00F079F8"/>
    <w:rsid w:val="00F128CF"/>
    <w:rsid w:val="00F162F8"/>
    <w:rsid w:val="00F22AC7"/>
    <w:rsid w:val="00F269B3"/>
    <w:rsid w:val="00F27696"/>
    <w:rsid w:val="00F30C76"/>
    <w:rsid w:val="00F3210B"/>
    <w:rsid w:val="00F33C12"/>
    <w:rsid w:val="00F53F5D"/>
    <w:rsid w:val="00F57F41"/>
    <w:rsid w:val="00F60F2B"/>
    <w:rsid w:val="00F658CC"/>
    <w:rsid w:val="00F721FC"/>
    <w:rsid w:val="00F72778"/>
    <w:rsid w:val="00F72CCF"/>
    <w:rsid w:val="00F759A4"/>
    <w:rsid w:val="00F8079F"/>
    <w:rsid w:val="00F80877"/>
    <w:rsid w:val="00F87812"/>
    <w:rsid w:val="00F92752"/>
    <w:rsid w:val="00F92D7F"/>
    <w:rsid w:val="00F93943"/>
    <w:rsid w:val="00F96424"/>
    <w:rsid w:val="00F9643C"/>
    <w:rsid w:val="00F97A1E"/>
    <w:rsid w:val="00FA4CAC"/>
    <w:rsid w:val="00FA5803"/>
    <w:rsid w:val="00FA6E27"/>
    <w:rsid w:val="00FC2BF7"/>
    <w:rsid w:val="00FC45FB"/>
    <w:rsid w:val="00FC58AF"/>
    <w:rsid w:val="00FC7E40"/>
    <w:rsid w:val="00FD2F23"/>
    <w:rsid w:val="00FE3418"/>
    <w:rsid w:val="00FE5328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BE2F"/>
  <w15:docId w15:val="{D8080747-E9E2-4417-AC5A-0FAFCD39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A77"/>
    <w:pPr>
      <w:ind w:left="720"/>
      <w:contextualSpacing/>
    </w:pPr>
  </w:style>
  <w:style w:type="paragraph" w:customStyle="1" w:styleId="Stednmka21">
    <w:name w:val="Střední mřížka 21"/>
    <w:uiPriority w:val="1"/>
    <w:qFormat/>
    <w:rsid w:val="001804B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dnmka22">
    <w:name w:val="Střední mřížka 22"/>
    <w:uiPriority w:val="1"/>
    <w:qFormat/>
    <w:rsid w:val="004E108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066EE0"/>
  </w:style>
  <w:style w:type="character" w:styleId="Hypertextovodkaz">
    <w:name w:val="Hyperlink"/>
    <w:basedOn w:val="Standardnpsmoodstavce"/>
    <w:uiPriority w:val="99"/>
    <w:unhideWhenUsed/>
    <w:rsid w:val="00066EE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6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3457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658C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5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772EA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EA6"/>
  </w:style>
  <w:style w:type="paragraph" w:styleId="Zpat">
    <w:name w:val="footer"/>
    <w:basedOn w:val="Normln"/>
    <w:link w:val="ZpatChar"/>
    <w:uiPriority w:val="99"/>
    <w:unhideWhenUsed/>
    <w:rsid w:val="00772EA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EA6"/>
  </w:style>
  <w:style w:type="paragraph" w:styleId="Zkladntext">
    <w:name w:val="Body Text"/>
    <w:basedOn w:val="Normln"/>
    <w:link w:val="ZkladntextChar"/>
    <w:semiHidden/>
    <w:rsid w:val="00155BA0"/>
    <w:pPr>
      <w:spacing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55BA0"/>
    <w:rPr>
      <w:rFonts w:ascii="Arial" w:eastAsia="Times New Roman" w:hAnsi="Arial" w:cs="Arial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C5C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– řazení podle názvu"/>
</file>

<file path=customXml/itemProps1.xml><?xml version="1.0" encoding="utf-8"?>
<ds:datastoreItem xmlns:ds="http://schemas.openxmlformats.org/officeDocument/2006/customXml" ds:itemID="{7D87DCEB-0201-4164-8D3F-EDF01753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7769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dgaar</dc:creator>
  <cp:keywords/>
  <dc:description/>
  <cp:lastModifiedBy>Zdena</cp:lastModifiedBy>
  <cp:revision>2</cp:revision>
  <cp:lastPrinted>2023-09-26T11:44:00Z</cp:lastPrinted>
  <dcterms:created xsi:type="dcterms:W3CDTF">2024-09-26T15:32:00Z</dcterms:created>
  <dcterms:modified xsi:type="dcterms:W3CDTF">2024-09-26T15:32:00Z</dcterms:modified>
  <cp:category/>
</cp:coreProperties>
</file>