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182" w:rsidRDefault="00021182">
      <w:pPr>
        <w:pStyle w:val="Zkladntext"/>
        <w:jc w:val="both"/>
        <w:rPr>
          <w:u w:val="single"/>
        </w:rPr>
      </w:pPr>
    </w:p>
    <w:p w:rsidR="00AA5300" w:rsidRDefault="00AA5300" w:rsidP="00805542">
      <w:pPr>
        <w:autoSpaceDE w:val="0"/>
        <w:autoSpaceDN w:val="0"/>
        <w:adjustRightInd w:val="0"/>
        <w:jc w:val="both"/>
        <w:rPr>
          <w:color w:val="000000"/>
        </w:rPr>
      </w:pPr>
    </w:p>
    <w:p w:rsidR="00C44302" w:rsidRPr="00065FDC" w:rsidRDefault="002A3B2F" w:rsidP="00C44302">
      <w:pPr>
        <w:pStyle w:val="Zkladntext21"/>
        <w:shd w:val="clear" w:color="auto" w:fill="auto"/>
        <w:tabs>
          <w:tab w:val="left" w:pos="547"/>
        </w:tabs>
        <w:spacing w:line="230" w:lineRule="exact"/>
        <w:jc w:val="both"/>
        <w:rPr>
          <w:b/>
          <w:sz w:val="24"/>
          <w:szCs w:val="24"/>
        </w:rPr>
      </w:pPr>
      <w:r w:rsidRPr="00C44302">
        <w:rPr>
          <w:b/>
          <w:sz w:val="24"/>
          <w:szCs w:val="24"/>
        </w:rPr>
        <w:t>1</w:t>
      </w:r>
      <w:r w:rsidR="00065FDC">
        <w:rPr>
          <w:b/>
          <w:sz w:val="24"/>
          <w:szCs w:val="24"/>
        </w:rPr>
        <w:t>0</w:t>
      </w:r>
      <w:r w:rsidRPr="00C44302">
        <w:rPr>
          <w:b/>
          <w:sz w:val="24"/>
          <w:szCs w:val="24"/>
        </w:rPr>
        <w:t>. Žádost o poskytnutí informace</w:t>
      </w:r>
      <w:r w:rsidRPr="00EB6F1B">
        <w:rPr>
          <w:b/>
        </w:rPr>
        <w:t xml:space="preserve"> –</w:t>
      </w:r>
      <w:r w:rsidRPr="00EB6F1B">
        <w:t xml:space="preserve"> </w:t>
      </w:r>
      <w:r w:rsidR="00065FDC" w:rsidRPr="00065FDC">
        <w:rPr>
          <w:b/>
          <w:bCs/>
          <w:sz w:val="24"/>
          <w:szCs w:val="24"/>
        </w:rPr>
        <w:t>užívací povolení stavebního úř</w:t>
      </w:r>
      <w:r w:rsidR="00065FDC">
        <w:rPr>
          <w:b/>
          <w:bCs/>
          <w:sz w:val="24"/>
          <w:szCs w:val="24"/>
        </w:rPr>
        <w:t xml:space="preserve">adu pro prostory kasino </w:t>
      </w:r>
      <w:proofErr w:type="spellStart"/>
      <w:r w:rsidR="00065FDC">
        <w:rPr>
          <w:b/>
          <w:bCs/>
          <w:sz w:val="24"/>
          <w:szCs w:val="24"/>
        </w:rPr>
        <w:t>Savarin</w:t>
      </w:r>
      <w:proofErr w:type="spellEnd"/>
      <w:r w:rsidR="00065FDC">
        <w:rPr>
          <w:b/>
          <w:bCs/>
          <w:sz w:val="24"/>
          <w:szCs w:val="24"/>
        </w:rPr>
        <w:t xml:space="preserve">, </w:t>
      </w:r>
      <w:r w:rsidR="00065FDC" w:rsidRPr="00065FDC">
        <w:rPr>
          <w:b/>
          <w:bCs/>
          <w:sz w:val="24"/>
          <w:szCs w:val="24"/>
        </w:rPr>
        <w:t>Na Příkopě, 852/10</w:t>
      </w:r>
      <w:r w:rsidR="00065FDC">
        <w:rPr>
          <w:b/>
          <w:bCs/>
          <w:sz w:val="24"/>
          <w:szCs w:val="24"/>
        </w:rPr>
        <w:t xml:space="preserve">, Praha 1, </w:t>
      </w:r>
      <w:r w:rsidR="00065FDC" w:rsidRPr="00065FDC">
        <w:rPr>
          <w:b/>
          <w:bCs/>
          <w:sz w:val="24"/>
          <w:szCs w:val="24"/>
        </w:rPr>
        <w:t>Nové Město</w:t>
      </w:r>
    </w:p>
    <w:p w:rsidR="002A3B2F" w:rsidRDefault="002A3B2F" w:rsidP="00FD447E">
      <w:pPr>
        <w:jc w:val="both"/>
        <w:rPr>
          <w:bCs/>
        </w:rPr>
      </w:pPr>
      <w:r>
        <w:rPr>
          <w:bCs/>
        </w:rPr>
        <w:t>Otázky a odpovědi:</w:t>
      </w:r>
    </w:p>
    <w:p w:rsidR="002A3B2F" w:rsidRDefault="002A3B2F" w:rsidP="002A3B2F">
      <w:pPr>
        <w:contextualSpacing/>
        <w:rPr>
          <w:i/>
        </w:rPr>
      </w:pPr>
      <w:r w:rsidRPr="00892952">
        <w:rPr>
          <w:i/>
        </w:rPr>
        <w:t>Žádost o poskytnutí informace</w:t>
      </w:r>
      <w:r>
        <w:rPr>
          <w:i/>
        </w:rPr>
        <w:t>:</w:t>
      </w:r>
    </w:p>
    <w:p w:rsidR="00065FDC" w:rsidRPr="00AF4927" w:rsidRDefault="00065FDC" w:rsidP="00065FDC">
      <w:pPr>
        <w:jc w:val="both"/>
        <w:rPr>
          <w:i/>
        </w:rPr>
      </w:pPr>
      <w:r w:rsidRPr="00AF4927">
        <w:rPr>
          <w:bCs/>
          <w:i/>
        </w:rPr>
        <w:t>žádáme</w:t>
      </w:r>
      <w:r w:rsidRPr="00AF4927">
        <w:rPr>
          <w:i/>
        </w:rPr>
        <w:t xml:space="preserve"> podle </w:t>
      </w:r>
      <w:proofErr w:type="spellStart"/>
      <w:r w:rsidRPr="00AF4927">
        <w:rPr>
          <w:i/>
        </w:rPr>
        <w:t>ust</w:t>
      </w:r>
      <w:proofErr w:type="spellEnd"/>
      <w:r w:rsidRPr="00AF4927">
        <w:rPr>
          <w:i/>
        </w:rPr>
        <w:t xml:space="preserve">. § 13 odst. 1 zákona č. 106/1999 Sb. o poskytnutí následujících informací – produktů veřejné správy v souvislosti s objektem na adrese Na Příkopě, 852/10 na-Nové Město (tzv. Palác </w:t>
      </w:r>
      <w:proofErr w:type="spellStart"/>
      <w:r w:rsidRPr="00AF4927">
        <w:rPr>
          <w:i/>
        </w:rPr>
        <w:t>Savarin</w:t>
      </w:r>
      <w:proofErr w:type="spellEnd"/>
      <w:r w:rsidRPr="00AF4927">
        <w:rPr>
          <w:i/>
        </w:rPr>
        <w:t>):</w:t>
      </w:r>
    </w:p>
    <w:p w:rsidR="00065FDC" w:rsidRPr="00227A80" w:rsidRDefault="00065FDC" w:rsidP="00065FDC">
      <w:pPr>
        <w:jc w:val="both"/>
        <w:rPr>
          <w:rFonts w:ascii="Bookman Old Style" w:hAnsi="Bookman Old Style" w:cs="Arial"/>
          <w:i/>
          <w:sz w:val="22"/>
          <w:szCs w:val="22"/>
        </w:rPr>
      </w:pPr>
    </w:p>
    <w:p w:rsidR="00065FDC" w:rsidRPr="00AF4927" w:rsidRDefault="00065FDC" w:rsidP="00AB10E3">
      <w:pPr>
        <w:numPr>
          <w:ilvl w:val="0"/>
          <w:numId w:val="5"/>
        </w:numPr>
        <w:jc w:val="both"/>
        <w:rPr>
          <w:bCs/>
          <w:i/>
        </w:rPr>
      </w:pPr>
      <w:r w:rsidRPr="00AF4927">
        <w:rPr>
          <w:bCs/>
          <w:i/>
        </w:rPr>
        <w:t xml:space="preserve">Pro jaký maximální počet osob/návštěvníků je vydáno užívací povolení stavebního úřadu pro prostory kasino </w:t>
      </w:r>
      <w:proofErr w:type="spellStart"/>
      <w:r w:rsidRPr="00AF4927">
        <w:rPr>
          <w:bCs/>
          <w:i/>
        </w:rPr>
        <w:t>Savarin</w:t>
      </w:r>
      <w:proofErr w:type="spellEnd"/>
      <w:r w:rsidRPr="00AF4927">
        <w:rPr>
          <w:bCs/>
          <w:i/>
        </w:rPr>
        <w:t xml:space="preserve"> (tzv. Palác Sylva </w:t>
      </w:r>
      <w:proofErr w:type="spellStart"/>
      <w:r w:rsidRPr="00AF4927">
        <w:rPr>
          <w:bCs/>
          <w:i/>
        </w:rPr>
        <w:t>Taroucca</w:t>
      </w:r>
      <w:proofErr w:type="spellEnd"/>
      <w:r w:rsidRPr="00AF4927">
        <w:rPr>
          <w:bCs/>
          <w:i/>
        </w:rPr>
        <w:t xml:space="preserve"> (</w:t>
      </w:r>
      <w:proofErr w:type="spellStart"/>
      <w:r w:rsidRPr="00AF4927">
        <w:rPr>
          <w:bCs/>
          <w:i/>
        </w:rPr>
        <w:t>Savarin</w:t>
      </w:r>
      <w:proofErr w:type="spellEnd"/>
      <w:r w:rsidRPr="00AF4927">
        <w:rPr>
          <w:bCs/>
          <w:i/>
        </w:rPr>
        <w:t xml:space="preserve">) provozovna </w:t>
      </w:r>
      <w:proofErr w:type="spellStart"/>
      <w:r w:rsidRPr="00AF4927">
        <w:rPr>
          <w:bCs/>
          <w:i/>
        </w:rPr>
        <w:t>casino</w:t>
      </w:r>
      <w:proofErr w:type="spellEnd"/>
      <w:r w:rsidRPr="00AF4927">
        <w:rPr>
          <w:bCs/>
          <w:i/>
        </w:rPr>
        <w:t xml:space="preserve">) na adrese Na Příkopě, 852/10 Nové Město (tzv. Palác </w:t>
      </w:r>
      <w:proofErr w:type="spellStart"/>
      <w:r w:rsidRPr="00AF4927">
        <w:rPr>
          <w:bCs/>
          <w:i/>
        </w:rPr>
        <w:t>Savarin</w:t>
      </w:r>
      <w:proofErr w:type="spellEnd"/>
      <w:r w:rsidRPr="00AF4927">
        <w:rPr>
          <w:bCs/>
          <w:i/>
        </w:rPr>
        <w:t>)?</w:t>
      </w:r>
    </w:p>
    <w:p w:rsidR="00065FDC" w:rsidRPr="00AF4927" w:rsidRDefault="00065FDC" w:rsidP="00AB10E3">
      <w:pPr>
        <w:numPr>
          <w:ilvl w:val="0"/>
          <w:numId w:val="5"/>
        </w:numPr>
        <w:jc w:val="both"/>
        <w:rPr>
          <w:bCs/>
          <w:i/>
        </w:rPr>
      </w:pPr>
      <w:r w:rsidRPr="00AF4927">
        <w:rPr>
          <w:bCs/>
          <w:i/>
        </w:rPr>
        <w:t xml:space="preserve">Jedná se o stavbu trvalou? Odkazujeme zde na obsah závazného stanoviska </w:t>
      </w:r>
      <w:proofErr w:type="gramStart"/>
      <w:r w:rsidRPr="00AF4927">
        <w:rPr>
          <w:bCs/>
          <w:i/>
        </w:rPr>
        <w:t>č.j.</w:t>
      </w:r>
      <w:proofErr w:type="gramEnd"/>
      <w:r w:rsidRPr="00AF4927">
        <w:rPr>
          <w:bCs/>
          <w:i/>
        </w:rPr>
        <w:t xml:space="preserve"> HSAA – 2282-2/ODP1-2023 ze dne 17.3.2023, podle jakého jde o stavbu dočasnou.</w:t>
      </w:r>
    </w:p>
    <w:p w:rsidR="00065FDC" w:rsidRPr="00AF4927" w:rsidRDefault="00065FDC" w:rsidP="00AB10E3">
      <w:pPr>
        <w:numPr>
          <w:ilvl w:val="0"/>
          <w:numId w:val="5"/>
        </w:numPr>
        <w:jc w:val="both"/>
        <w:rPr>
          <w:bCs/>
          <w:i/>
        </w:rPr>
      </w:pPr>
      <w:r w:rsidRPr="00AF4927">
        <w:rPr>
          <w:bCs/>
          <w:i/>
        </w:rPr>
        <w:t xml:space="preserve">Došlo po datu </w:t>
      </w:r>
      <w:proofErr w:type="gramStart"/>
      <w:r w:rsidRPr="00AF4927">
        <w:rPr>
          <w:bCs/>
          <w:i/>
        </w:rPr>
        <w:t>27.3. 2023</w:t>
      </w:r>
      <w:proofErr w:type="gramEnd"/>
      <w:r w:rsidRPr="00AF4927">
        <w:rPr>
          <w:bCs/>
          <w:i/>
        </w:rPr>
        <w:t xml:space="preserve"> k změně užívání prostor kasino </w:t>
      </w:r>
      <w:proofErr w:type="spellStart"/>
      <w:r w:rsidRPr="00AF4927">
        <w:rPr>
          <w:bCs/>
          <w:i/>
        </w:rPr>
        <w:t>Savarin</w:t>
      </w:r>
      <w:proofErr w:type="spellEnd"/>
      <w:r w:rsidRPr="00AF4927">
        <w:rPr>
          <w:bCs/>
          <w:i/>
        </w:rPr>
        <w:t xml:space="preserve"> (tzv. Palác Sylva </w:t>
      </w:r>
      <w:proofErr w:type="spellStart"/>
      <w:r w:rsidRPr="00AF4927">
        <w:rPr>
          <w:bCs/>
          <w:i/>
        </w:rPr>
        <w:t>Taroucca</w:t>
      </w:r>
      <w:proofErr w:type="spellEnd"/>
      <w:r w:rsidRPr="00AF4927">
        <w:rPr>
          <w:bCs/>
          <w:i/>
        </w:rPr>
        <w:t xml:space="preserve"> (</w:t>
      </w:r>
      <w:proofErr w:type="spellStart"/>
      <w:r w:rsidRPr="00AF4927">
        <w:rPr>
          <w:bCs/>
          <w:i/>
        </w:rPr>
        <w:t>Savarin</w:t>
      </w:r>
      <w:proofErr w:type="spellEnd"/>
      <w:r w:rsidRPr="00AF4927">
        <w:rPr>
          <w:bCs/>
          <w:i/>
        </w:rPr>
        <w:t xml:space="preserve">) provozovna </w:t>
      </w:r>
      <w:proofErr w:type="spellStart"/>
      <w:r w:rsidRPr="00AF4927">
        <w:rPr>
          <w:bCs/>
          <w:i/>
        </w:rPr>
        <w:t>casino</w:t>
      </w:r>
      <w:proofErr w:type="spellEnd"/>
      <w:r w:rsidRPr="00AF4927">
        <w:rPr>
          <w:bCs/>
          <w:i/>
        </w:rPr>
        <w:t>) na adrese Na Příkopě, 852/10 Nové Město na základě povolení stavebního úřadu? Pokud ano, žádáme o kopii příslušného povolení.</w:t>
      </w:r>
    </w:p>
    <w:p w:rsidR="00065FDC" w:rsidRPr="00AF4927" w:rsidRDefault="00065FDC" w:rsidP="00AB10E3">
      <w:pPr>
        <w:numPr>
          <w:ilvl w:val="0"/>
          <w:numId w:val="5"/>
        </w:numPr>
        <w:jc w:val="both"/>
        <w:rPr>
          <w:bCs/>
          <w:i/>
        </w:rPr>
      </w:pPr>
      <w:r w:rsidRPr="00AF4927">
        <w:rPr>
          <w:bCs/>
          <w:i/>
        </w:rPr>
        <w:t xml:space="preserve">Jaké správní řízení vede Váš úřad ke dni této žádosti, které se týká prostor kasino </w:t>
      </w:r>
      <w:proofErr w:type="spellStart"/>
      <w:r w:rsidRPr="00AF4927">
        <w:rPr>
          <w:bCs/>
          <w:i/>
        </w:rPr>
        <w:t>Savarin</w:t>
      </w:r>
      <w:proofErr w:type="spellEnd"/>
      <w:r w:rsidRPr="00AF4927">
        <w:rPr>
          <w:bCs/>
          <w:i/>
        </w:rPr>
        <w:t xml:space="preserve"> (tzv. Palác Sylva </w:t>
      </w:r>
      <w:proofErr w:type="spellStart"/>
      <w:r w:rsidRPr="00AF4927">
        <w:rPr>
          <w:bCs/>
          <w:i/>
        </w:rPr>
        <w:t>Taroucca</w:t>
      </w:r>
      <w:proofErr w:type="spellEnd"/>
      <w:r w:rsidRPr="00AF4927">
        <w:rPr>
          <w:bCs/>
          <w:i/>
        </w:rPr>
        <w:t xml:space="preserve"> (</w:t>
      </w:r>
      <w:proofErr w:type="spellStart"/>
      <w:r w:rsidRPr="00AF4927">
        <w:rPr>
          <w:bCs/>
          <w:i/>
        </w:rPr>
        <w:t>Savarin</w:t>
      </w:r>
      <w:proofErr w:type="spellEnd"/>
      <w:r w:rsidRPr="00AF4927">
        <w:rPr>
          <w:bCs/>
          <w:i/>
        </w:rPr>
        <w:t xml:space="preserve">) provozovna </w:t>
      </w:r>
      <w:proofErr w:type="spellStart"/>
      <w:r w:rsidRPr="00AF4927">
        <w:rPr>
          <w:bCs/>
          <w:i/>
        </w:rPr>
        <w:t>casino</w:t>
      </w:r>
      <w:proofErr w:type="spellEnd"/>
      <w:r w:rsidRPr="00AF4927">
        <w:rPr>
          <w:bCs/>
          <w:i/>
        </w:rPr>
        <w:t>) na adrese Na Příkopě, 852/10 Nové Město?</w:t>
      </w:r>
    </w:p>
    <w:p w:rsidR="00065FDC" w:rsidRDefault="00065FDC" w:rsidP="00B02D38">
      <w:pPr>
        <w:jc w:val="both"/>
      </w:pPr>
    </w:p>
    <w:p w:rsidR="00C44302" w:rsidRDefault="00065FDC" w:rsidP="00B02D38">
      <w:pPr>
        <w:jc w:val="both"/>
      </w:pPr>
      <w:r>
        <w:t>Požadované informace byly poskytnuty.</w:t>
      </w:r>
    </w:p>
    <w:p w:rsidR="00065FDC" w:rsidRDefault="00065FDC" w:rsidP="00B02D38">
      <w:pPr>
        <w:jc w:val="both"/>
      </w:pPr>
    </w:p>
    <w:p w:rsidR="00C37BD2" w:rsidRPr="00B10A27" w:rsidRDefault="00C37BD2" w:rsidP="00B02D38">
      <w:pPr>
        <w:jc w:val="both"/>
      </w:pPr>
      <w:r>
        <w:t xml:space="preserve">(žádost byla podána dne </w:t>
      </w:r>
      <w:proofErr w:type="gramStart"/>
      <w:r w:rsidR="00065FDC">
        <w:t>15</w:t>
      </w:r>
      <w:r>
        <w:t>.</w:t>
      </w:r>
      <w:r w:rsidR="00C44302">
        <w:t>0</w:t>
      </w:r>
      <w:r>
        <w:t>1.202</w:t>
      </w:r>
      <w:r w:rsidR="00C44302">
        <w:t>5</w:t>
      </w:r>
      <w:proofErr w:type="gramEnd"/>
      <w:r w:rsidR="00065FDC">
        <w:t xml:space="preserve"> a vyřízena</w:t>
      </w:r>
      <w:r w:rsidR="00C44302">
        <w:t xml:space="preserve"> </w:t>
      </w:r>
      <w:r>
        <w:t xml:space="preserve">dne </w:t>
      </w:r>
      <w:r w:rsidR="00065FDC">
        <w:t>29</w:t>
      </w:r>
      <w:r w:rsidR="00B02D38">
        <w:t>.</w:t>
      </w:r>
      <w:r w:rsidR="00C44302">
        <w:t>0</w:t>
      </w:r>
      <w:r w:rsidR="00B02D38">
        <w:t>1.202</w:t>
      </w:r>
      <w:r w:rsidR="00C44302">
        <w:t>5</w:t>
      </w:r>
      <w:r w:rsidR="0092174B">
        <w:t xml:space="preserve"> </w:t>
      </w:r>
      <w:r>
        <w:rPr>
          <w:b/>
          <w:bCs/>
        </w:rPr>
        <w:t xml:space="preserve">– </w:t>
      </w:r>
      <w:r>
        <w:t>řeš</w:t>
      </w:r>
      <w:r w:rsidR="00065FDC">
        <w:t>il</w:t>
      </w:r>
      <w:r w:rsidR="00B02D38">
        <w:t xml:space="preserve"> </w:t>
      </w:r>
      <w:r w:rsidR="00C44302">
        <w:t>Stavební úřad</w:t>
      </w:r>
      <w:r w:rsidR="00B02D38">
        <w:t xml:space="preserve">  ÚMČ </w:t>
      </w:r>
      <w:r>
        <w:t>Praha 1)</w:t>
      </w:r>
    </w:p>
    <w:p w:rsidR="00C37BD2" w:rsidRDefault="00C37BD2" w:rsidP="00805542">
      <w:pPr>
        <w:autoSpaceDE w:val="0"/>
        <w:autoSpaceDN w:val="0"/>
        <w:adjustRightInd w:val="0"/>
        <w:jc w:val="both"/>
        <w:rPr>
          <w:color w:val="000000"/>
        </w:rPr>
      </w:pPr>
    </w:p>
    <w:p w:rsidR="00065FDC" w:rsidRPr="00065FDC" w:rsidRDefault="00065FDC" w:rsidP="008A0181">
      <w:pPr>
        <w:jc w:val="both"/>
        <w:rPr>
          <w:b/>
        </w:rPr>
      </w:pPr>
      <w:r>
        <w:rPr>
          <w:b/>
        </w:rPr>
        <w:t>11</w:t>
      </w:r>
      <w:r w:rsidR="008A0181" w:rsidRPr="00EB6F1B">
        <w:rPr>
          <w:b/>
        </w:rPr>
        <w:t>. Žádost o poskytnutí informace –</w:t>
      </w:r>
      <w:r>
        <w:rPr>
          <w:b/>
        </w:rPr>
        <w:t xml:space="preserve"> </w:t>
      </w:r>
      <w:r w:rsidRPr="00065FDC">
        <w:rPr>
          <w:b/>
        </w:rPr>
        <w:t>p</w:t>
      </w:r>
      <w:r w:rsidRPr="00065FDC">
        <w:rPr>
          <w:b/>
          <w:color w:val="000000"/>
          <w:sz w:val="22"/>
          <w:szCs w:val="22"/>
          <w:lang w:bidi="cs-CZ"/>
        </w:rPr>
        <w:t xml:space="preserve">řehled rozhodnutí vydaných v roce </w:t>
      </w:r>
      <w:r w:rsidRPr="00065FDC">
        <w:rPr>
          <w:rStyle w:val="Zkladntext2Tun"/>
          <w:rFonts w:eastAsia="Calibri"/>
          <w:sz w:val="24"/>
          <w:szCs w:val="24"/>
        </w:rPr>
        <w:t xml:space="preserve">2024 </w:t>
      </w:r>
      <w:r w:rsidRPr="00065FDC">
        <w:rPr>
          <w:b/>
          <w:color w:val="000000"/>
          <w:sz w:val="22"/>
          <w:szCs w:val="22"/>
          <w:lang w:bidi="cs-CZ"/>
        </w:rPr>
        <w:t>silničním správním úřadem</w:t>
      </w:r>
      <w:r>
        <w:rPr>
          <w:b/>
          <w:color w:val="000000"/>
          <w:sz w:val="22"/>
          <w:szCs w:val="22"/>
          <w:lang w:bidi="cs-CZ"/>
        </w:rPr>
        <w:t xml:space="preserve"> – restaurační zahrádky</w:t>
      </w:r>
    </w:p>
    <w:p w:rsidR="008A0181" w:rsidRDefault="008A0181" w:rsidP="008A0181">
      <w:pPr>
        <w:jc w:val="both"/>
        <w:rPr>
          <w:bCs/>
        </w:rPr>
      </w:pPr>
      <w:r>
        <w:rPr>
          <w:bCs/>
        </w:rPr>
        <w:t>Otázky a odpovědi:</w:t>
      </w:r>
    </w:p>
    <w:p w:rsidR="008A0181" w:rsidRPr="009F46B9" w:rsidRDefault="008A0181" w:rsidP="008A0181">
      <w:pPr>
        <w:contextualSpacing/>
        <w:rPr>
          <w:i/>
        </w:rPr>
      </w:pPr>
      <w:r w:rsidRPr="009F46B9">
        <w:rPr>
          <w:i/>
        </w:rPr>
        <w:t>Žádost o poskytnutí informace:</w:t>
      </w:r>
    </w:p>
    <w:p w:rsidR="00065FDC" w:rsidRPr="009F46B9" w:rsidRDefault="00065FDC" w:rsidP="00065FDC">
      <w:pPr>
        <w:pStyle w:val="Zkladntext21"/>
        <w:shd w:val="clear" w:color="auto" w:fill="auto"/>
        <w:spacing w:after="248" w:line="245" w:lineRule="exact"/>
        <w:jc w:val="both"/>
        <w:rPr>
          <w:i/>
          <w:sz w:val="24"/>
          <w:szCs w:val="24"/>
        </w:rPr>
      </w:pPr>
      <w:r w:rsidRPr="009F46B9">
        <w:rPr>
          <w:i/>
          <w:color w:val="000000"/>
          <w:sz w:val="24"/>
          <w:szCs w:val="24"/>
          <w:lang w:bidi="cs-CZ"/>
        </w:rPr>
        <w:t xml:space="preserve">Přehled rozhodnutí vydaných v roce </w:t>
      </w:r>
      <w:r w:rsidRPr="009F46B9">
        <w:rPr>
          <w:rStyle w:val="Zkladntext2Tun"/>
          <w:rFonts w:eastAsia="Calibri"/>
          <w:sz w:val="24"/>
          <w:szCs w:val="24"/>
        </w:rPr>
        <w:t xml:space="preserve">2024 </w:t>
      </w:r>
      <w:r w:rsidRPr="009F46B9">
        <w:rPr>
          <w:i/>
          <w:color w:val="000000"/>
          <w:sz w:val="24"/>
          <w:szCs w:val="24"/>
          <w:lang w:bidi="cs-CZ"/>
        </w:rPr>
        <w:t>silničním správním úřadem podle ustanovení § 25, odst. 6, písmene c) 5 zákona č. 13/1997 Sb., o pozemních komunikacích, ve znění pozdějších předpisů, kterými bylo povoleno zvláštní užívání komunikace na území Prahy 1, všech takových, které se týkají restauračních zahrádek.</w:t>
      </w:r>
    </w:p>
    <w:p w:rsidR="00065FDC" w:rsidRPr="009F46B9" w:rsidRDefault="00065FDC" w:rsidP="00065FDC">
      <w:pPr>
        <w:pStyle w:val="Zkladntext21"/>
        <w:shd w:val="clear" w:color="auto" w:fill="auto"/>
        <w:spacing w:after="260" w:line="235" w:lineRule="exact"/>
        <w:jc w:val="both"/>
        <w:rPr>
          <w:i/>
          <w:sz w:val="24"/>
          <w:szCs w:val="24"/>
        </w:rPr>
      </w:pPr>
      <w:r w:rsidRPr="009F46B9">
        <w:rPr>
          <w:i/>
          <w:color w:val="000000"/>
          <w:sz w:val="24"/>
          <w:szCs w:val="24"/>
          <w:lang w:bidi="cs-CZ"/>
        </w:rPr>
        <w:t>Vzhledem k tomu, že nejsem informován o systému vedení podkladových informací pro vydání rozhodnutí, sděluji, že postačuje poskytnutí pouze několika následujících údajů, které rozhodnutí obsahují:</w:t>
      </w:r>
    </w:p>
    <w:p w:rsidR="00065FDC" w:rsidRPr="005534F9" w:rsidRDefault="00065FDC" w:rsidP="00AB10E3">
      <w:pPr>
        <w:pStyle w:val="Zkladntext21"/>
        <w:numPr>
          <w:ilvl w:val="0"/>
          <w:numId w:val="6"/>
        </w:numPr>
        <w:shd w:val="clear" w:color="auto" w:fill="auto"/>
        <w:tabs>
          <w:tab w:val="left" w:pos="802"/>
        </w:tabs>
        <w:spacing w:line="210" w:lineRule="exact"/>
        <w:ind w:left="440"/>
        <w:jc w:val="both"/>
        <w:rPr>
          <w:i/>
          <w:sz w:val="24"/>
          <w:szCs w:val="24"/>
        </w:rPr>
      </w:pPr>
      <w:r w:rsidRPr="005534F9">
        <w:rPr>
          <w:i/>
          <w:color w:val="000000"/>
          <w:sz w:val="24"/>
          <w:szCs w:val="24"/>
          <w:lang w:bidi="cs-CZ"/>
        </w:rPr>
        <w:t>Datum vyhotovení Rozhodnutí</w:t>
      </w:r>
    </w:p>
    <w:p w:rsidR="00065FDC" w:rsidRPr="005534F9" w:rsidRDefault="00065FDC" w:rsidP="00AB10E3">
      <w:pPr>
        <w:pStyle w:val="Zkladntext21"/>
        <w:numPr>
          <w:ilvl w:val="0"/>
          <w:numId w:val="6"/>
        </w:numPr>
        <w:shd w:val="clear" w:color="auto" w:fill="auto"/>
        <w:tabs>
          <w:tab w:val="left" w:pos="802"/>
        </w:tabs>
        <w:spacing w:line="240" w:lineRule="exact"/>
        <w:ind w:left="800" w:right="1100" w:hanging="360"/>
        <w:rPr>
          <w:i/>
          <w:sz w:val="24"/>
          <w:szCs w:val="24"/>
        </w:rPr>
      </w:pPr>
      <w:r w:rsidRPr="005534F9">
        <w:rPr>
          <w:i/>
          <w:color w:val="000000"/>
          <w:sz w:val="24"/>
          <w:szCs w:val="24"/>
          <w:lang w:bidi="cs-CZ"/>
        </w:rPr>
        <w:t>Údaje o žadateli - obchodní firma nebo jméno, sídlo, IČ, odpovědná osoba s kontaktním údajem</w:t>
      </w:r>
    </w:p>
    <w:p w:rsidR="00065FDC" w:rsidRPr="005534F9" w:rsidRDefault="00065FDC" w:rsidP="00AB10E3">
      <w:pPr>
        <w:pStyle w:val="Zkladntext21"/>
        <w:numPr>
          <w:ilvl w:val="0"/>
          <w:numId w:val="6"/>
        </w:numPr>
        <w:shd w:val="clear" w:color="auto" w:fill="auto"/>
        <w:tabs>
          <w:tab w:val="left" w:pos="802"/>
        </w:tabs>
        <w:spacing w:line="240" w:lineRule="exact"/>
        <w:ind w:left="440"/>
        <w:jc w:val="both"/>
        <w:rPr>
          <w:i/>
          <w:sz w:val="24"/>
          <w:szCs w:val="24"/>
        </w:rPr>
      </w:pPr>
      <w:r w:rsidRPr="005534F9">
        <w:rPr>
          <w:i/>
          <w:color w:val="000000"/>
          <w:sz w:val="24"/>
          <w:szCs w:val="24"/>
          <w:lang w:bidi="cs-CZ"/>
        </w:rPr>
        <w:t>Místo záboru</w:t>
      </w:r>
    </w:p>
    <w:p w:rsidR="00065FDC" w:rsidRPr="005534F9" w:rsidRDefault="00065FDC" w:rsidP="00AB10E3">
      <w:pPr>
        <w:pStyle w:val="Zkladntext21"/>
        <w:numPr>
          <w:ilvl w:val="0"/>
          <w:numId w:val="6"/>
        </w:numPr>
        <w:shd w:val="clear" w:color="auto" w:fill="auto"/>
        <w:tabs>
          <w:tab w:val="left" w:pos="802"/>
        </w:tabs>
        <w:spacing w:line="210" w:lineRule="exact"/>
        <w:ind w:left="440"/>
        <w:jc w:val="both"/>
        <w:rPr>
          <w:i/>
          <w:sz w:val="24"/>
          <w:szCs w:val="24"/>
        </w:rPr>
      </w:pPr>
      <w:r w:rsidRPr="005534F9">
        <w:rPr>
          <w:i/>
          <w:color w:val="000000"/>
          <w:sz w:val="24"/>
          <w:szCs w:val="24"/>
          <w:lang w:bidi="cs-CZ"/>
        </w:rPr>
        <w:t>Plošná výměra záboru</w:t>
      </w:r>
    </w:p>
    <w:p w:rsidR="00065FDC" w:rsidRPr="005534F9" w:rsidRDefault="00065FDC" w:rsidP="00AB10E3">
      <w:pPr>
        <w:pStyle w:val="Zkladntext21"/>
        <w:numPr>
          <w:ilvl w:val="0"/>
          <w:numId w:val="6"/>
        </w:numPr>
        <w:shd w:val="clear" w:color="auto" w:fill="auto"/>
        <w:tabs>
          <w:tab w:val="left" w:pos="802"/>
        </w:tabs>
        <w:spacing w:line="210" w:lineRule="exact"/>
        <w:ind w:left="440"/>
        <w:jc w:val="both"/>
        <w:rPr>
          <w:i/>
          <w:sz w:val="24"/>
          <w:szCs w:val="24"/>
        </w:rPr>
      </w:pPr>
      <w:r w:rsidRPr="005534F9">
        <w:rPr>
          <w:i/>
          <w:color w:val="000000"/>
          <w:sz w:val="24"/>
          <w:szCs w:val="24"/>
          <w:lang w:bidi="cs-CZ"/>
        </w:rPr>
        <w:t>Lhůta</w:t>
      </w:r>
    </w:p>
    <w:p w:rsidR="00065FDC" w:rsidRPr="005534F9" w:rsidRDefault="00065FDC" w:rsidP="00AB10E3">
      <w:pPr>
        <w:pStyle w:val="Zkladntext21"/>
        <w:numPr>
          <w:ilvl w:val="0"/>
          <w:numId w:val="6"/>
        </w:numPr>
        <w:shd w:val="clear" w:color="auto" w:fill="auto"/>
        <w:tabs>
          <w:tab w:val="left" w:pos="802"/>
        </w:tabs>
        <w:spacing w:after="236" w:line="230" w:lineRule="exact"/>
        <w:ind w:left="800" w:hanging="360"/>
        <w:rPr>
          <w:i/>
          <w:sz w:val="24"/>
          <w:szCs w:val="24"/>
        </w:rPr>
      </w:pPr>
      <w:r w:rsidRPr="005534F9">
        <w:rPr>
          <w:i/>
          <w:color w:val="000000"/>
          <w:sz w:val="24"/>
          <w:szCs w:val="24"/>
          <w:lang w:bidi="cs-CZ"/>
        </w:rPr>
        <w:t>Úplná identifikace závazného stanoviska Odboru památkové péče Magistrátu hl. m. Praha - č. j. a datum</w:t>
      </w:r>
    </w:p>
    <w:p w:rsidR="005534F9" w:rsidRPr="005534F9" w:rsidRDefault="00065FDC" w:rsidP="005534F9">
      <w:pPr>
        <w:rPr>
          <w:i/>
        </w:rPr>
      </w:pPr>
      <w:r w:rsidRPr="005534F9">
        <w:rPr>
          <w:i/>
          <w:lang w:bidi="cs-CZ"/>
        </w:rPr>
        <w:t>Pokud systém vedení informací o vydaných rozhodnutích takovouto jednoduchou selekci neumožňuje, žádám o poskytnutí kopií vydaných rozhodnutí.</w:t>
      </w:r>
    </w:p>
    <w:p w:rsidR="005534F9" w:rsidRDefault="005534F9" w:rsidP="005534F9">
      <w:pPr>
        <w:pStyle w:val="Zkladntext21"/>
        <w:shd w:val="clear" w:color="auto" w:fill="auto"/>
        <w:spacing w:after="252" w:line="235" w:lineRule="exact"/>
        <w:jc w:val="both"/>
        <w:rPr>
          <w:sz w:val="24"/>
          <w:szCs w:val="24"/>
        </w:rPr>
      </w:pPr>
    </w:p>
    <w:p w:rsidR="00065FDC" w:rsidRPr="005534F9" w:rsidRDefault="00065FDC" w:rsidP="005534F9">
      <w:pPr>
        <w:pStyle w:val="Zkladntext21"/>
        <w:shd w:val="clear" w:color="auto" w:fill="auto"/>
        <w:spacing w:after="252" w:line="235" w:lineRule="exact"/>
        <w:jc w:val="both"/>
        <w:rPr>
          <w:i/>
          <w:color w:val="000000"/>
          <w:sz w:val="24"/>
          <w:szCs w:val="24"/>
          <w:lang w:bidi="cs-CZ"/>
        </w:rPr>
      </w:pPr>
      <w:r w:rsidRPr="005534F9">
        <w:rPr>
          <w:sz w:val="24"/>
          <w:szCs w:val="24"/>
        </w:rPr>
        <w:t>Požadované informace byly poskytnuty.</w:t>
      </w:r>
    </w:p>
    <w:p w:rsidR="00065FDC" w:rsidRDefault="00065FDC" w:rsidP="00E200B3">
      <w:pPr>
        <w:jc w:val="both"/>
        <w:rPr>
          <w:i/>
          <w:color w:val="000000"/>
          <w:lang w:bidi="cs-CZ"/>
        </w:rPr>
      </w:pPr>
    </w:p>
    <w:p w:rsidR="009A752D" w:rsidRPr="00B10A27" w:rsidRDefault="009A752D" w:rsidP="00E200B3">
      <w:pPr>
        <w:jc w:val="both"/>
      </w:pPr>
      <w:r>
        <w:t xml:space="preserve">(žádost byla podána dne </w:t>
      </w:r>
      <w:proofErr w:type="gramStart"/>
      <w:r w:rsidR="00065FDC">
        <w:t>16</w:t>
      </w:r>
      <w:r>
        <w:t>.</w:t>
      </w:r>
      <w:r w:rsidR="00C44302">
        <w:t>0</w:t>
      </w:r>
      <w:r>
        <w:t>1.202</w:t>
      </w:r>
      <w:r w:rsidR="00C44302">
        <w:t>5</w:t>
      </w:r>
      <w:proofErr w:type="gramEnd"/>
      <w:r>
        <w:t xml:space="preserve"> a </w:t>
      </w:r>
      <w:r w:rsidRPr="004522B4">
        <w:t>vyřízena</w:t>
      </w:r>
      <w:r>
        <w:t xml:space="preserve"> dne </w:t>
      </w:r>
      <w:r w:rsidR="00065FDC">
        <w:t>3</w:t>
      </w:r>
      <w:r w:rsidR="00C44302">
        <w:t>0</w:t>
      </w:r>
      <w:r w:rsidR="009024D3">
        <w:t>.0</w:t>
      </w:r>
      <w:r>
        <w:t xml:space="preserve">1.2025 </w:t>
      </w:r>
      <w:r>
        <w:rPr>
          <w:b/>
          <w:bCs/>
        </w:rPr>
        <w:t xml:space="preserve">– </w:t>
      </w:r>
      <w:r>
        <w:t>řešil</w:t>
      </w:r>
      <w:r w:rsidR="00E200B3">
        <w:t xml:space="preserve"> </w:t>
      </w:r>
      <w:r w:rsidR="00C44302">
        <w:t xml:space="preserve">Odbor </w:t>
      </w:r>
      <w:r w:rsidR="00065FDC">
        <w:t>dopravy</w:t>
      </w:r>
      <w:r w:rsidR="00C44302">
        <w:t xml:space="preserve"> </w:t>
      </w:r>
      <w:r>
        <w:t>ÚMČ Praha 1)</w:t>
      </w:r>
    </w:p>
    <w:p w:rsidR="009A752D" w:rsidRDefault="009A752D" w:rsidP="00805542">
      <w:pPr>
        <w:autoSpaceDE w:val="0"/>
        <w:autoSpaceDN w:val="0"/>
        <w:adjustRightInd w:val="0"/>
        <w:jc w:val="both"/>
        <w:rPr>
          <w:color w:val="000000"/>
        </w:rPr>
      </w:pPr>
    </w:p>
    <w:p w:rsidR="00145304" w:rsidRPr="00D70E17" w:rsidRDefault="00065FDC" w:rsidP="00145304">
      <w:pPr>
        <w:jc w:val="both"/>
        <w:rPr>
          <w:b/>
          <w:color w:val="000000"/>
        </w:rPr>
      </w:pPr>
      <w:r>
        <w:rPr>
          <w:b/>
        </w:rPr>
        <w:t>12</w:t>
      </w:r>
      <w:r w:rsidR="001529B7" w:rsidRPr="00EB6F1B">
        <w:rPr>
          <w:b/>
        </w:rPr>
        <w:t>. Žádost o poskytnutí informace –</w:t>
      </w:r>
      <w:r>
        <w:rPr>
          <w:b/>
        </w:rPr>
        <w:t xml:space="preserve"> okapové svody, fasáda domu Široká 118/20, Praha 1</w:t>
      </w:r>
      <w:r w:rsidRPr="008B0044">
        <w:rPr>
          <w:i/>
        </w:rPr>
        <w:t xml:space="preserve">  </w:t>
      </w:r>
    </w:p>
    <w:p w:rsidR="001529B7" w:rsidRDefault="001529B7" w:rsidP="001529B7">
      <w:pPr>
        <w:jc w:val="both"/>
        <w:rPr>
          <w:bCs/>
        </w:rPr>
      </w:pPr>
      <w:r>
        <w:rPr>
          <w:bCs/>
        </w:rPr>
        <w:t>Otázky a odpovědi:</w:t>
      </w:r>
    </w:p>
    <w:p w:rsidR="001529B7" w:rsidRDefault="001529B7" w:rsidP="001529B7">
      <w:pPr>
        <w:contextualSpacing/>
        <w:rPr>
          <w:i/>
        </w:rPr>
      </w:pPr>
      <w:r w:rsidRPr="00892952">
        <w:rPr>
          <w:i/>
        </w:rPr>
        <w:t>Žádost o poskytnutí informace</w:t>
      </w:r>
      <w:r>
        <w:rPr>
          <w:i/>
        </w:rPr>
        <w:t>:</w:t>
      </w:r>
    </w:p>
    <w:p w:rsidR="00065FDC" w:rsidRPr="008B0044" w:rsidRDefault="00065FDC" w:rsidP="00065FDC">
      <w:pPr>
        <w:pStyle w:val="Zkladntext21"/>
        <w:shd w:val="clear" w:color="auto" w:fill="auto"/>
        <w:spacing w:after="252" w:line="235" w:lineRule="exact"/>
        <w:jc w:val="both"/>
        <w:rPr>
          <w:i/>
          <w:sz w:val="24"/>
          <w:szCs w:val="24"/>
        </w:rPr>
      </w:pPr>
      <w:proofErr w:type="spellStart"/>
      <w:r w:rsidRPr="008B0044">
        <w:rPr>
          <w:i/>
          <w:sz w:val="24"/>
          <w:szCs w:val="24"/>
        </w:rPr>
        <w:t>Převedení</w:t>
      </w:r>
      <w:proofErr w:type="spellEnd"/>
      <w:r w:rsidRPr="008B0044">
        <w:rPr>
          <w:i/>
          <w:sz w:val="24"/>
          <w:szCs w:val="24"/>
        </w:rPr>
        <w:t xml:space="preserve"> okapovýc</w:t>
      </w:r>
      <w:r>
        <w:rPr>
          <w:i/>
          <w:sz w:val="24"/>
          <w:szCs w:val="24"/>
        </w:rPr>
        <w:t xml:space="preserve">h svodů do </w:t>
      </w:r>
      <w:proofErr w:type="spellStart"/>
      <w:r>
        <w:rPr>
          <w:i/>
          <w:sz w:val="24"/>
          <w:szCs w:val="24"/>
        </w:rPr>
        <w:t>přirozeného</w:t>
      </w:r>
      <w:proofErr w:type="spellEnd"/>
      <w:r>
        <w:rPr>
          <w:i/>
          <w:sz w:val="24"/>
          <w:szCs w:val="24"/>
        </w:rPr>
        <w:t xml:space="preserve"> místa </w:t>
      </w:r>
      <w:r w:rsidRPr="008B0044">
        <w:rPr>
          <w:i/>
          <w:sz w:val="24"/>
          <w:szCs w:val="24"/>
        </w:rPr>
        <w:t xml:space="preserve">na fasádě domu Široká 118/20, Praha 1. </w:t>
      </w:r>
    </w:p>
    <w:p w:rsidR="00065FDC" w:rsidRPr="008B0044" w:rsidRDefault="00065FDC" w:rsidP="00065FDC">
      <w:pPr>
        <w:pStyle w:val="Zkladntext21"/>
        <w:shd w:val="clear" w:color="auto" w:fill="auto"/>
        <w:spacing w:after="252" w:line="235" w:lineRule="exact"/>
        <w:jc w:val="both"/>
        <w:rPr>
          <w:i/>
        </w:rPr>
      </w:pPr>
      <w:r>
        <w:rPr>
          <w:i/>
          <w:sz w:val="24"/>
          <w:szCs w:val="24"/>
        </w:rPr>
        <w:t>Požadovaná informace</w:t>
      </w:r>
      <w:r w:rsidRPr="00264600">
        <w:rPr>
          <w:i/>
          <w:sz w:val="24"/>
          <w:szCs w:val="24"/>
        </w:rPr>
        <w:t>:</w:t>
      </w:r>
    </w:p>
    <w:p w:rsidR="00065FDC" w:rsidRPr="00264600" w:rsidRDefault="00065FDC" w:rsidP="00065FDC">
      <w:pPr>
        <w:rPr>
          <w:i/>
        </w:rPr>
      </w:pPr>
      <w:r w:rsidRPr="00264600">
        <w:rPr>
          <w:i/>
        </w:rPr>
        <w:t>1. Kopie žádosti SVJ o provedení přemístění svodů po fasádě domu.</w:t>
      </w:r>
    </w:p>
    <w:p w:rsidR="00065FDC" w:rsidRPr="00264600" w:rsidRDefault="00065FDC" w:rsidP="00065FDC">
      <w:pPr>
        <w:rPr>
          <w:i/>
        </w:rPr>
      </w:pPr>
      <w:r w:rsidRPr="00264600">
        <w:rPr>
          <w:i/>
        </w:rPr>
        <w:t>2. Veškerou korespondenci vedenou mezi SVJ a SÚ- P1 v této věci.</w:t>
      </w:r>
    </w:p>
    <w:p w:rsidR="00065FDC" w:rsidRPr="00264600" w:rsidRDefault="00065FDC" w:rsidP="00065FDC">
      <w:pPr>
        <w:rPr>
          <w:i/>
        </w:rPr>
      </w:pPr>
      <w:r w:rsidRPr="00264600">
        <w:rPr>
          <w:i/>
        </w:rPr>
        <w:t>3. Požadavky SÚ - P1 na doplnění žádosti.</w:t>
      </w:r>
    </w:p>
    <w:p w:rsidR="00CD0C01" w:rsidRDefault="00CD0C01" w:rsidP="00145304">
      <w:pPr>
        <w:jc w:val="both"/>
        <w:rPr>
          <w:color w:val="FF0000"/>
        </w:rPr>
      </w:pPr>
    </w:p>
    <w:p w:rsidR="00D331FE" w:rsidRDefault="00D331FE" w:rsidP="00D331FE">
      <w:pPr>
        <w:jc w:val="both"/>
      </w:pPr>
      <w:r>
        <w:t>Požadované informace byly poskytnuty.</w:t>
      </w:r>
    </w:p>
    <w:p w:rsidR="00D331FE" w:rsidRPr="00CD0C01" w:rsidRDefault="00D331FE" w:rsidP="00145304">
      <w:pPr>
        <w:jc w:val="both"/>
        <w:rPr>
          <w:color w:val="FF0000"/>
        </w:rPr>
      </w:pPr>
    </w:p>
    <w:p w:rsidR="008E10CF" w:rsidRPr="00B10A27" w:rsidRDefault="008E10CF" w:rsidP="00D331FE">
      <w:r>
        <w:t xml:space="preserve">(žádost byla podána dne </w:t>
      </w:r>
      <w:proofErr w:type="gramStart"/>
      <w:r w:rsidR="00CD0C01">
        <w:t>2</w:t>
      </w:r>
      <w:r w:rsidR="00D331FE">
        <w:t>1</w:t>
      </w:r>
      <w:r>
        <w:t>.</w:t>
      </w:r>
      <w:r w:rsidR="00DE46C0">
        <w:t>0</w:t>
      </w:r>
      <w:r w:rsidR="009C47C2">
        <w:t>1</w:t>
      </w:r>
      <w:r>
        <w:t>.202</w:t>
      </w:r>
      <w:r w:rsidR="00CD0C01">
        <w:t>5</w:t>
      </w:r>
      <w:proofErr w:type="gramEnd"/>
      <w:r>
        <w:t xml:space="preserve"> a </w:t>
      </w:r>
      <w:r w:rsidRPr="004522B4">
        <w:t>vyřízena</w:t>
      </w:r>
      <w:r>
        <w:t xml:space="preserve"> dne </w:t>
      </w:r>
      <w:r w:rsidR="00D331FE">
        <w:t>0</w:t>
      </w:r>
      <w:r w:rsidR="006E5C96">
        <w:t>3.0</w:t>
      </w:r>
      <w:r w:rsidR="00D331FE">
        <w:t>2</w:t>
      </w:r>
      <w:r>
        <w:t xml:space="preserve">.2025 </w:t>
      </w:r>
      <w:r>
        <w:rPr>
          <w:b/>
          <w:bCs/>
        </w:rPr>
        <w:t xml:space="preserve">– </w:t>
      </w:r>
      <w:r>
        <w:t xml:space="preserve">řešil </w:t>
      </w:r>
      <w:r w:rsidR="00D331FE">
        <w:t xml:space="preserve">Stavební úřad </w:t>
      </w:r>
      <w:r>
        <w:t>ÚMČ)</w:t>
      </w:r>
    </w:p>
    <w:p w:rsidR="008E10CF" w:rsidRDefault="008E10CF" w:rsidP="00805542">
      <w:pPr>
        <w:autoSpaceDE w:val="0"/>
        <w:autoSpaceDN w:val="0"/>
        <w:adjustRightInd w:val="0"/>
        <w:jc w:val="both"/>
        <w:rPr>
          <w:color w:val="000000"/>
        </w:rPr>
      </w:pPr>
    </w:p>
    <w:p w:rsidR="00D331FE" w:rsidRDefault="00D331FE" w:rsidP="00545A4A">
      <w:pPr>
        <w:jc w:val="both"/>
        <w:rPr>
          <w:b/>
        </w:rPr>
      </w:pPr>
      <w:r>
        <w:rPr>
          <w:b/>
        </w:rPr>
        <w:t>13</w:t>
      </w:r>
      <w:r w:rsidR="00545A4A" w:rsidRPr="00EB6F1B">
        <w:rPr>
          <w:b/>
        </w:rPr>
        <w:t>. Žádost o poskytnutí informace –</w:t>
      </w:r>
      <w:r w:rsidR="00AB10E3">
        <w:rPr>
          <w:b/>
        </w:rPr>
        <w:t xml:space="preserve"> stavby pro reklamu, Praha 1</w:t>
      </w:r>
    </w:p>
    <w:p w:rsidR="00545A4A" w:rsidRDefault="00545A4A" w:rsidP="00545A4A">
      <w:pPr>
        <w:jc w:val="both"/>
        <w:rPr>
          <w:bCs/>
        </w:rPr>
      </w:pPr>
      <w:r>
        <w:rPr>
          <w:bCs/>
        </w:rPr>
        <w:t>Otázky a odpovědi:</w:t>
      </w:r>
    </w:p>
    <w:p w:rsidR="00545A4A" w:rsidRDefault="00545A4A" w:rsidP="00545A4A">
      <w:pPr>
        <w:contextualSpacing/>
        <w:rPr>
          <w:i/>
        </w:rPr>
      </w:pPr>
      <w:r w:rsidRPr="00892952">
        <w:rPr>
          <w:i/>
        </w:rPr>
        <w:t>Žádost o poskytnutí informace</w:t>
      </w:r>
      <w:r>
        <w:rPr>
          <w:i/>
        </w:rPr>
        <w:t>:</w:t>
      </w:r>
    </w:p>
    <w:p w:rsidR="00AB10E3" w:rsidRDefault="00AB10E3" w:rsidP="00AB10E3">
      <w:pPr>
        <w:rPr>
          <w:i/>
        </w:rPr>
      </w:pPr>
      <w:r>
        <w:rPr>
          <w:i/>
        </w:rPr>
        <w:t>s odvoláním na zákon 106/1999 Sb. o svobodném přístupu k informacím bych vás tímto rád požádal o sdělení informací týkajících se staveb pro reklamu umístěných:</w:t>
      </w:r>
    </w:p>
    <w:p w:rsidR="00AB10E3" w:rsidRDefault="00AB10E3" w:rsidP="00AB10E3">
      <w:pPr>
        <w:rPr>
          <w:i/>
        </w:rPr>
      </w:pPr>
    </w:p>
    <w:p w:rsidR="00AB10E3" w:rsidRDefault="00AB10E3" w:rsidP="00AB10E3">
      <w:pPr>
        <w:numPr>
          <w:ilvl w:val="0"/>
          <w:numId w:val="7"/>
        </w:numPr>
        <w:rPr>
          <w:i/>
        </w:rPr>
      </w:pPr>
      <w:r>
        <w:rPr>
          <w:i/>
        </w:rPr>
        <w:t xml:space="preserve">na pozemku 1084 k. </w:t>
      </w:r>
      <w:proofErr w:type="spellStart"/>
      <w:r>
        <w:rPr>
          <w:i/>
        </w:rPr>
        <w:t>ú.</w:t>
      </w:r>
      <w:proofErr w:type="spellEnd"/>
      <w:r>
        <w:rPr>
          <w:i/>
        </w:rPr>
        <w:t xml:space="preserve"> Staré Město na přibližně GPS lokaci 50.0859425N, 14.4226950E</w:t>
      </w:r>
    </w:p>
    <w:p w:rsidR="00AB10E3" w:rsidRDefault="00AB10E3" w:rsidP="00AB10E3">
      <w:pPr>
        <w:numPr>
          <w:ilvl w:val="0"/>
          <w:numId w:val="7"/>
        </w:numPr>
        <w:rPr>
          <w:i/>
        </w:rPr>
      </w:pPr>
      <w:r>
        <w:rPr>
          <w:i/>
        </w:rPr>
        <w:t xml:space="preserve">na pozemku 2306/5 k. </w:t>
      </w:r>
      <w:proofErr w:type="spellStart"/>
      <w:r>
        <w:rPr>
          <w:i/>
        </w:rPr>
        <w:t>ú.</w:t>
      </w:r>
      <w:proofErr w:type="spellEnd"/>
      <w:r>
        <w:rPr>
          <w:i/>
        </w:rPr>
        <w:t xml:space="preserve"> Nové Město na přibližně GPS lokaci 50.0827775N, 14.4259008E</w:t>
      </w:r>
    </w:p>
    <w:p w:rsidR="00AB10E3" w:rsidRDefault="00AB10E3" w:rsidP="00AB10E3">
      <w:pPr>
        <w:numPr>
          <w:ilvl w:val="0"/>
          <w:numId w:val="7"/>
        </w:numPr>
        <w:rPr>
          <w:i/>
        </w:rPr>
      </w:pPr>
      <w:r>
        <w:rPr>
          <w:i/>
        </w:rPr>
        <w:t xml:space="preserve">na pozemku 2306/1 k. </w:t>
      </w:r>
      <w:proofErr w:type="spellStart"/>
      <w:r>
        <w:rPr>
          <w:i/>
        </w:rPr>
        <w:t>ú.</w:t>
      </w:r>
      <w:proofErr w:type="spellEnd"/>
      <w:r>
        <w:rPr>
          <w:i/>
        </w:rPr>
        <w:t xml:space="preserve"> Nové Město na přibližně GPS lokaci 50.0827489N, 14.4258083E</w:t>
      </w:r>
    </w:p>
    <w:p w:rsidR="00AB10E3" w:rsidRDefault="00AB10E3" w:rsidP="00AB10E3">
      <w:pPr>
        <w:numPr>
          <w:ilvl w:val="0"/>
          <w:numId w:val="7"/>
        </w:numPr>
        <w:rPr>
          <w:i/>
        </w:rPr>
      </w:pPr>
      <w:r>
        <w:rPr>
          <w:i/>
        </w:rPr>
        <w:t xml:space="preserve">na pozemku 336/3 k. </w:t>
      </w:r>
      <w:proofErr w:type="spellStart"/>
      <w:r>
        <w:rPr>
          <w:i/>
        </w:rPr>
        <w:t>ú.</w:t>
      </w:r>
      <w:proofErr w:type="spellEnd"/>
      <w:r>
        <w:rPr>
          <w:i/>
        </w:rPr>
        <w:t xml:space="preserve"> Staré Město na přibližně GPS lokaci 50.0824100N, 14.4189150E</w:t>
      </w:r>
    </w:p>
    <w:p w:rsidR="00AB10E3" w:rsidRDefault="00AB10E3" w:rsidP="00AB10E3">
      <w:pPr>
        <w:rPr>
          <w:i/>
        </w:rPr>
      </w:pPr>
    </w:p>
    <w:p w:rsidR="00AB10E3" w:rsidRDefault="00AB10E3" w:rsidP="00AB10E3">
      <w:pPr>
        <w:numPr>
          <w:ilvl w:val="0"/>
          <w:numId w:val="8"/>
        </w:numPr>
        <w:rPr>
          <w:i/>
        </w:rPr>
      </w:pPr>
      <w:r>
        <w:rPr>
          <w:i/>
        </w:rPr>
        <w:t>Který den bylo vydán povolení pro stavbu?</w:t>
      </w:r>
    </w:p>
    <w:p w:rsidR="00AB10E3" w:rsidRDefault="00AB10E3" w:rsidP="00AB10E3">
      <w:pPr>
        <w:numPr>
          <w:ilvl w:val="0"/>
          <w:numId w:val="8"/>
        </w:numPr>
        <w:rPr>
          <w:i/>
        </w:rPr>
      </w:pPr>
      <w:r>
        <w:rPr>
          <w:i/>
        </w:rPr>
        <w:t>Který den toto povolení vyprší?</w:t>
      </w:r>
    </w:p>
    <w:p w:rsidR="00AB10E3" w:rsidRDefault="00AB10E3" w:rsidP="00AB10E3">
      <w:pPr>
        <w:rPr>
          <w:i/>
        </w:rPr>
      </w:pPr>
    </w:p>
    <w:p w:rsidR="00AB10E3" w:rsidRDefault="00AB10E3" w:rsidP="00AB10E3">
      <w:pPr>
        <w:jc w:val="both"/>
      </w:pPr>
      <w:r>
        <w:t>Požadované informace byly poskytnuty.</w:t>
      </w:r>
    </w:p>
    <w:p w:rsidR="00AB10E3" w:rsidRDefault="00AB10E3" w:rsidP="00AB10E3">
      <w:pPr>
        <w:rPr>
          <w:i/>
        </w:rPr>
      </w:pPr>
    </w:p>
    <w:p w:rsidR="00387158" w:rsidRPr="00B10A27" w:rsidRDefault="00387158" w:rsidP="00DF776F">
      <w:r>
        <w:t xml:space="preserve">(žádost byla podána dne </w:t>
      </w:r>
      <w:proofErr w:type="gramStart"/>
      <w:r w:rsidR="00AB10E3">
        <w:t>22</w:t>
      </w:r>
      <w:r>
        <w:t>.01.2025</w:t>
      </w:r>
      <w:proofErr w:type="gramEnd"/>
      <w:r>
        <w:t xml:space="preserve"> a </w:t>
      </w:r>
      <w:r w:rsidRPr="004522B4">
        <w:t>vyřízena</w:t>
      </w:r>
      <w:r>
        <w:t xml:space="preserve"> dne </w:t>
      </w:r>
      <w:r w:rsidR="00AB10E3">
        <w:t>27</w:t>
      </w:r>
      <w:r>
        <w:t xml:space="preserve">.01.2025 </w:t>
      </w:r>
      <w:r>
        <w:rPr>
          <w:b/>
          <w:bCs/>
        </w:rPr>
        <w:t xml:space="preserve">– </w:t>
      </w:r>
      <w:r w:rsidR="00DF776F">
        <w:t xml:space="preserve">řešil </w:t>
      </w:r>
      <w:r w:rsidR="00AB10E3">
        <w:t>Stavební úřad</w:t>
      </w:r>
      <w:r>
        <w:t xml:space="preserve"> ÚMČ)</w:t>
      </w:r>
    </w:p>
    <w:p w:rsidR="00545A4A" w:rsidRDefault="00545A4A" w:rsidP="00805542">
      <w:pPr>
        <w:autoSpaceDE w:val="0"/>
        <w:autoSpaceDN w:val="0"/>
        <w:adjustRightInd w:val="0"/>
        <w:jc w:val="both"/>
        <w:rPr>
          <w:color w:val="000000"/>
        </w:rPr>
      </w:pPr>
    </w:p>
    <w:p w:rsidR="00363670" w:rsidRPr="00C27789" w:rsidRDefault="00E162AB" w:rsidP="00724152">
      <w:pPr>
        <w:jc w:val="both"/>
        <w:rPr>
          <w:b/>
        </w:rPr>
      </w:pPr>
      <w:r>
        <w:rPr>
          <w:b/>
        </w:rPr>
        <w:t>14</w:t>
      </w:r>
      <w:r w:rsidR="00724152" w:rsidRPr="00EB6F1B">
        <w:rPr>
          <w:b/>
        </w:rPr>
        <w:t>. Žádost o poskytnutí informace –</w:t>
      </w:r>
      <w:r w:rsidR="00C27789">
        <w:rPr>
          <w:b/>
        </w:rPr>
        <w:t xml:space="preserve"> počet policejních kontrol a pokut </w:t>
      </w:r>
      <w:r w:rsidR="00C27789" w:rsidRPr="00C27789">
        <w:rPr>
          <w:b/>
          <w:color w:val="000000"/>
          <w:lang w:bidi="cs-CZ"/>
        </w:rPr>
        <w:t>na území Prahy 1</w:t>
      </w:r>
    </w:p>
    <w:p w:rsidR="00724152" w:rsidRDefault="00724152" w:rsidP="00724152">
      <w:pPr>
        <w:jc w:val="both"/>
        <w:rPr>
          <w:bCs/>
        </w:rPr>
      </w:pPr>
      <w:r>
        <w:rPr>
          <w:bCs/>
        </w:rPr>
        <w:t>Otázky a odpovědi:</w:t>
      </w:r>
    </w:p>
    <w:p w:rsidR="00724152" w:rsidRDefault="00724152" w:rsidP="00724152">
      <w:pPr>
        <w:contextualSpacing/>
        <w:rPr>
          <w:i/>
        </w:rPr>
      </w:pPr>
      <w:r w:rsidRPr="00892952">
        <w:rPr>
          <w:i/>
        </w:rPr>
        <w:t>Žádost o poskytnutí informace</w:t>
      </w:r>
      <w:r>
        <w:rPr>
          <w:i/>
        </w:rPr>
        <w:t>:</w:t>
      </w:r>
    </w:p>
    <w:p w:rsidR="0094740A" w:rsidRDefault="0094740A" w:rsidP="00E162AB">
      <w:pPr>
        <w:pStyle w:val="Zkladntext21"/>
        <w:shd w:val="clear" w:color="auto" w:fill="auto"/>
        <w:spacing w:after="296"/>
        <w:jc w:val="both"/>
        <w:rPr>
          <w:i/>
          <w:color w:val="000000"/>
          <w:sz w:val="24"/>
          <w:szCs w:val="24"/>
          <w:lang w:bidi="cs-CZ"/>
        </w:rPr>
      </w:pPr>
      <w:r w:rsidRPr="0031009C">
        <w:rPr>
          <w:i/>
          <w:color w:val="000000"/>
          <w:sz w:val="24"/>
          <w:szCs w:val="24"/>
          <w:lang w:bidi="cs-CZ"/>
        </w:rPr>
        <w:t>obracím se na vás v souladu se zákonem č. 106/1999 Sb., o svobodném přístupu k informacím, s žádostí o poskytnutí informací týkajících se obecně závazné vyhlášky č. 4/2017 Sb. HMP, která reguluje určité činnosti na území hlavního města Prahy.</w:t>
      </w:r>
    </w:p>
    <w:p w:rsidR="0094740A" w:rsidRPr="0031009C" w:rsidRDefault="0094740A" w:rsidP="0094740A">
      <w:pPr>
        <w:pStyle w:val="Zkladntext21"/>
        <w:shd w:val="clear" w:color="auto" w:fill="auto"/>
        <w:spacing w:after="296"/>
        <w:rPr>
          <w:i/>
          <w:color w:val="000000"/>
          <w:sz w:val="24"/>
          <w:szCs w:val="24"/>
          <w:lang w:bidi="cs-CZ"/>
        </w:rPr>
      </w:pPr>
      <w:r w:rsidRPr="0031009C">
        <w:rPr>
          <w:i/>
          <w:color w:val="000000"/>
          <w:sz w:val="24"/>
          <w:szCs w:val="24"/>
          <w:lang w:bidi="cs-CZ"/>
        </w:rPr>
        <w:t>Konkrétně bych ráda získala následující informace za období od 31. 12. 2024 do 1. 1. 2025 a to na území Prahy 1, proto se obracím na městskou část Praha 1</w:t>
      </w:r>
    </w:p>
    <w:p w:rsidR="0094740A" w:rsidRPr="0031009C" w:rsidRDefault="0094740A" w:rsidP="0094740A">
      <w:pPr>
        <w:pStyle w:val="Zkladntext21"/>
        <w:numPr>
          <w:ilvl w:val="0"/>
          <w:numId w:val="9"/>
        </w:numPr>
        <w:shd w:val="clear" w:color="auto" w:fill="auto"/>
        <w:tabs>
          <w:tab w:val="left" w:pos="748"/>
        </w:tabs>
        <w:spacing w:line="274" w:lineRule="exact"/>
        <w:ind w:left="400"/>
        <w:jc w:val="both"/>
        <w:rPr>
          <w:i/>
          <w:sz w:val="24"/>
          <w:szCs w:val="24"/>
        </w:rPr>
      </w:pPr>
      <w:r w:rsidRPr="0031009C">
        <w:rPr>
          <w:i/>
          <w:color w:val="000000"/>
          <w:sz w:val="24"/>
          <w:szCs w:val="24"/>
          <w:lang w:bidi="cs-CZ"/>
        </w:rPr>
        <w:t>Kolik policejních kontrol zaměřených na dodržování této vyhlášky proběhlo v uvedeném období?</w:t>
      </w:r>
    </w:p>
    <w:p w:rsidR="0094740A" w:rsidRPr="0031009C" w:rsidRDefault="0094740A" w:rsidP="0094740A">
      <w:pPr>
        <w:pStyle w:val="Zkladntext21"/>
        <w:numPr>
          <w:ilvl w:val="0"/>
          <w:numId w:val="9"/>
        </w:numPr>
        <w:shd w:val="clear" w:color="auto" w:fill="auto"/>
        <w:tabs>
          <w:tab w:val="left" w:pos="754"/>
        </w:tabs>
        <w:spacing w:line="274" w:lineRule="exact"/>
        <w:ind w:left="400"/>
        <w:jc w:val="both"/>
        <w:rPr>
          <w:i/>
          <w:sz w:val="24"/>
          <w:szCs w:val="24"/>
        </w:rPr>
      </w:pPr>
      <w:r w:rsidRPr="0031009C">
        <w:rPr>
          <w:i/>
          <w:color w:val="000000"/>
          <w:sz w:val="24"/>
          <w:szCs w:val="24"/>
          <w:lang w:bidi="cs-CZ"/>
        </w:rPr>
        <w:t>Kolik pokut bylo uděleno na základě této vyhlášky během uvedeného období?</w:t>
      </w:r>
    </w:p>
    <w:p w:rsidR="0094740A" w:rsidRDefault="0094740A" w:rsidP="0094740A">
      <w:pPr>
        <w:ind w:left="400"/>
        <w:rPr>
          <w:i/>
        </w:rPr>
      </w:pPr>
      <w:r>
        <w:rPr>
          <w:lang w:bidi="cs-CZ"/>
        </w:rPr>
        <w:t xml:space="preserve">3.  </w:t>
      </w:r>
      <w:r>
        <w:rPr>
          <w:i/>
          <w:lang w:bidi="cs-CZ"/>
        </w:rPr>
        <w:t xml:space="preserve">Kolik z těchto pokut bylo uhrazeno ke dni zpracování mé žádosti o poskytnutí informací?   </w:t>
      </w:r>
    </w:p>
    <w:p w:rsidR="0094740A" w:rsidRDefault="0094740A" w:rsidP="0094740A">
      <w:pPr>
        <w:jc w:val="both"/>
      </w:pPr>
    </w:p>
    <w:p w:rsidR="0094740A" w:rsidRPr="0094740A" w:rsidRDefault="0094740A" w:rsidP="0094740A">
      <w:pPr>
        <w:jc w:val="both"/>
      </w:pPr>
      <w:r>
        <w:t>Žadatelce bylo sděleno, že p</w:t>
      </w:r>
      <w:r>
        <w:t xml:space="preserve">ožadované informace se nevztahují k působnosti Úřadu městské části Praha 1.  </w:t>
      </w:r>
      <w:r w:rsidRPr="0031009C">
        <w:t xml:space="preserve">Z tohoto důvodu byla žádost podle ustanovení </w:t>
      </w:r>
      <w:r w:rsidRPr="0031009C">
        <w:rPr>
          <w:b/>
        </w:rPr>
        <w:t xml:space="preserve">§ 14 odst. 5 písm. c) </w:t>
      </w:r>
      <w:proofErr w:type="spellStart"/>
      <w:r w:rsidRPr="0031009C">
        <w:t>InfZ</w:t>
      </w:r>
      <w:proofErr w:type="spellEnd"/>
      <w:r w:rsidRPr="0031009C">
        <w:t xml:space="preserve"> </w:t>
      </w:r>
      <w:r w:rsidRPr="0094740A">
        <w:rPr>
          <w:u w:val="single"/>
        </w:rPr>
        <w:t>odložena</w:t>
      </w:r>
      <w:r w:rsidRPr="0031009C">
        <w:rPr>
          <w:b/>
        </w:rPr>
        <w:t>.</w:t>
      </w:r>
    </w:p>
    <w:p w:rsidR="00B36D43" w:rsidRDefault="00B36D43" w:rsidP="00724152">
      <w:pPr>
        <w:contextualSpacing/>
        <w:rPr>
          <w:i/>
        </w:rPr>
      </w:pPr>
    </w:p>
    <w:p w:rsidR="00A271A6" w:rsidRPr="00B10A27" w:rsidRDefault="00A271A6" w:rsidP="00A271A6">
      <w:pPr>
        <w:jc w:val="both"/>
      </w:pPr>
      <w:r>
        <w:t xml:space="preserve">(žádost byla podána </w:t>
      </w:r>
      <w:r w:rsidR="0094740A">
        <w:t xml:space="preserve">a </w:t>
      </w:r>
      <w:r w:rsidR="0094740A" w:rsidRPr="004522B4">
        <w:t>vyřízena</w:t>
      </w:r>
      <w:r w:rsidR="0094740A">
        <w:t xml:space="preserve"> </w:t>
      </w:r>
      <w:r>
        <w:t xml:space="preserve">dne </w:t>
      </w:r>
      <w:proofErr w:type="gramStart"/>
      <w:r w:rsidR="0094740A">
        <w:t>23</w:t>
      </w:r>
      <w:r>
        <w:t>.01.2025</w:t>
      </w:r>
      <w:proofErr w:type="gramEnd"/>
      <w:r w:rsidR="0094740A">
        <w:t xml:space="preserve"> </w:t>
      </w:r>
      <w:r>
        <w:rPr>
          <w:b/>
          <w:bCs/>
        </w:rPr>
        <w:t xml:space="preserve">– </w:t>
      </w:r>
      <w:r>
        <w:t>řešilo Oddělení právní, kontroly a stížností ÚMČ)</w:t>
      </w:r>
    </w:p>
    <w:p w:rsidR="00724152" w:rsidRDefault="00724152" w:rsidP="00805542">
      <w:pPr>
        <w:autoSpaceDE w:val="0"/>
        <w:autoSpaceDN w:val="0"/>
        <w:adjustRightInd w:val="0"/>
        <w:jc w:val="both"/>
        <w:rPr>
          <w:color w:val="000000"/>
        </w:rPr>
      </w:pPr>
    </w:p>
    <w:p w:rsidR="00C475EB" w:rsidRPr="00380FA4" w:rsidRDefault="00777A49" w:rsidP="00C475EB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1</w:t>
      </w:r>
      <w:r w:rsidR="00F53618">
        <w:rPr>
          <w:b/>
        </w:rPr>
        <w:t>5</w:t>
      </w:r>
      <w:r w:rsidR="008D2651" w:rsidRPr="00EB6F1B">
        <w:rPr>
          <w:b/>
        </w:rPr>
        <w:t xml:space="preserve">. Žádost o poskytnutí informace </w:t>
      </w:r>
      <w:r w:rsidR="00C475EB">
        <w:rPr>
          <w:b/>
          <w:bCs/>
        </w:rPr>
        <w:t xml:space="preserve">– </w:t>
      </w:r>
      <w:r w:rsidR="00B157ED">
        <w:rPr>
          <w:b/>
          <w:bCs/>
        </w:rPr>
        <w:t xml:space="preserve">cena </w:t>
      </w:r>
      <w:r w:rsidR="00380FA4">
        <w:rPr>
          <w:b/>
          <w:bCs/>
        </w:rPr>
        <w:t xml:space="preserve">za </w:t>
      </w:r>
      <w:r w:rsidR="00380FA4" w:rsidRPr="00380FA4">
        <w:rPr>
          <w:b/>
        </w:rPr>
        <w:t>právní služby externí advokátní kanceláře související s civilním řízením vedeným u Obvodního soudu pro Prahu 6</w:t>
      </w:r>
    </w:p>
    <w:p w:rsidR="008D2651" w:rsidRDefault="008D2651" w:rsidP="008D2651">
      <w:pPr>
        <w:jc w:val="both"/>
        <w:rPr>
          <w:bCs/>
        </w:rPr>
      </w:pPr>
      <w:r>
        <w:rPr>
          <w:bCs/>
        </w:rPr>
        <w:t>Otázky a odpovědi:</w:t>
      </w:r>
    </w:p>
    <w:p w:rsidR="008D2651" w:rsidRDefault="008D2651" w:rsidP="008D2651">
      <w:pPr>
        <w:contextualSpacing/>
        <w:rPr>
          <w:i/>
        </w:rPr>
      </w:pPr>
      <w:r w:rsidRPr="00892952">
        <w:rPr>
          <w:i/>
        </w:rPr>
        <w:t>Žádost o poskytnutí informace</w:t>
      </w:r>
      <w:r>
        <w:rPr>
          <w:i/>
        </w:rPr>
        <w:t>:</w:t>
      </w:r>
    </w:p>
    <w:p w:rsidR="00B157ED" w:rsidRPr="00304E24" w:rsidRDefault="00B157ED" w:rsidP="00B157ED">
      <w:pPr>
        <w:pStyle w:val="Zkladntext21"/>
        <w:shd w:val="clear" w:color="auto" w:fill="auto"/>
        <w:spacing w:after="252" w:line="235" w:lineRule="exact"/>
        <w:jc w:val="both"/>
        <w:rPr>
          <w:i/>
          <w:color w:val="FF0000"/>
          <w:sz w:val="24"/>
          <w:szCs w:val="24"/>
          <w:lang w:bidi="cs-CZ"/>
        </w:rPr>
      </w:pPr>
      <w:r w:rsidRPr="00304E24">
        <w:rPr>
          <w:i/>
          <w:sz w:val="24"/>
          <w:szCs w:val="24"/>
        </w:rPr>
        <w:t>obracím se na Vás s žádostí o poskytnutí informace ve smyslu § 13 a násl. zákona č. 106/1999 Sb., o svobodném přístupu k informacím (dále jen „</w:t>
      </w:r>
      <w:proofErr w:type="spellStart"/>
      <w:r w:rsidRPr="00304E24">
        <w:rPr>
          <w:b/>
          <w:bCs/>
          <w:i/>
          <w:sz w:val="24"/>
          <w:szCs w:val="24"/>
        </w:rPr>
        <w:t>InfZ</w:t>
      </w:r>
      <w:proofErr w:type="spellEnd"/>
      <w:r w:rsidRPr="00304E24">
        <w:rPr>
          <w:i/>
          <w:sz w:val="24"/>
          <w:szCs w:val="24"/>
        </w:rPr>
        <w:t>“), a to konkrétně k následujícím dotazů:</w:t>
      </w:r>
    </w:p>
    <w:p w:rsidR="00B157ED" w:rsidRDefault="00B157ED" w:rsidP="00B157ED">
      <w:pPr>
        <w:spacing w:after="120"/>
        <w:jc w:val="both"/>
        <w:rPr>
          <w:i/>
        </w:rPr>
      </w:pPr>
      <w:r>
        <w:rPr>
          <w:i/>
        </w:rPr>
        <w:t xml:space="preserve">1. Jakou cenu uhradila Městská část Praha 1, IČO: 000 63 410, se sídlem Vodičkova 681/18, Nové Město, 110 00 Praha 1 za právní služby externí advokátní kanceláře související s civilním řízením vedeným u Obvodního soudu pro Prahu 6 pod </w:t>
      </w:r>
      <w:proofErr w:type="spellStart"/>
      <w:r>
        <w:rPr>
          <w:i/>
        </w:rPr>
        <w:t>sp</w:t>
      </w:r>
      <w:proofErr w:type="spellEnd"/>
      <w:r>
        <w:rPr>
          <w:i/>
        </w:rPr>
        <w:t>. zn. 11 C 225/2023? Celkovou částku prosím uvést ve formátu částka bez DPH, DPH a částce včetně DPH.</w:t>
      </w:r>
    </w:p>
    <w:p w:rsidR="00B157ED" w:rsidRDefault="00B157ED" w:rsidP="00B157ED">
      <w:pPr>
        <w:spacing w:after="120"/>
        <w:jc w:val="both"/>
        <w:rPr>
          <w:i/>
        </w:rPr>
      </w:pPr>
      <w:r>
        <w:rPr>
          <w:i/>
        </w:rPr>
        <w:t xml:space="preserve">2. Jakou cenu uhradila Městská část Praha 1, IČO: 000 63 410, se sídlem Vodičkova 681/18, Nové Město, 110 00 Praha 1 za právní služby externí advokátní kanceláře související s civilním řízením vedeným u Obvodního soudu pro Prahu 1 pod </w:t>
      </w:r>
      <w:proofErr w:type="spellStart"/>
      <w:r>
        <w:rPr>
          <w:i/>
        </w:rPr>
        <w:t>sp</w:t>
      </w:r>
      <w:proofErr w:type="spellEnd"/>
      <w:r>
        <w:rPr>
          <w:i/>
        </w:rPr>
        <w:t>. zn. 77 C 183/2023? Celkovou částku prosím uvést ve formátu částka bez DPH, DPH a částce včetně DPH.</w:t>
      </w:r>
    </w:p>
    <w:p w:rsidR="00B157ED" w:rsidRDefault="00B157ED" w:rsidP="00B157ED">
      <w:pPr>
        <w:spacing w:after="120"/>
        <w:jc w:val="both"/>
        <w:rPr>
          <w:i/>
        </w:rPr>
      </w:pPr>
      <w:r>
        <w:rPr>
          <w:i/>
        </w:rPr>
        <w:t xml:space="preserve">3. Jakou cenu uhradila Městská část Praha 1, IČO: 000 63 410, se sídlem Vodičkova 681/18, Nové Město, 110 00 Praha 1 za právní služby externí advokátní kanceláře související s civilním řízením vedeným u Městského soudu v Praze pod </w:t>
      </w:r>
      <w:proofErr w:type="spellStart"/>
      <w:r>
        <w:rPr>
          <w:i/>
        </w:rPr>
        <w:t>sp</w:t>
      </w:r>
      <w:proofErr w:type="spellEnd"/>
      <w:r>
        <w:rPr>
          <w:i/>
        </w:rPr>
        <w:t>. zn. 70 Co 282/2024? Celkovou částku prosím uvést ve formátu částka bez DPH, DPH a částce včetně DPH.</w:t>
      </w:r>
    </w:p>
    <w:p w:rsidR="00940975" w:rsidRDefault="00940975" w:rsidP="009A2A9A">
      <w:pPr>
        <w:jc w:val="both"/>
      </w:pPr>
      <w:r>
        <w:t>1. Městská část Praha 1 uhradila za právní služby HAVELα PARTNERS s.r.o., advokátní kancelář, při zastupování v uvedeném řízení celkem částku 93.216 Kč bez DPH, DPH činila 19.575 Kč a celková částka včetně DPH tak činila 112.792 Kč. Částky jsou zaokrouhleny na celé Kč.</w:t>
      </w:r>
    </w:p>
    <w:p w:rsidR="00940975" w:rsidRDefault="00940975" w:rsidP="00940975">
      <w:pPr>
        <w:jc w:val="both"/>
      </w:pPr>
    </w:p>
    <w:p w:rsidR="00940975" w:rsidRDefault="00940975" w:rsidP="00940975">
      <w:pPr>
        <w:jc w:val="both"/>
      </w:pPr>
      <w:r>
        <w:t>2.</w:t>
      </w:r>
      <w:r w:rsidRPr="00940975">
        <w:t xml:space="preserve"> </w:t>
      </w:r>
      <w:r>
        <w:t>Městská část Praha 1 uhradila za právní služby HAVELα PARTNERS s.r.o., advokátní kancelář, při zastupování v uvedeném řízení celkem částku</w:t>
      </w:r>
      <w:r>
        <w:t xml:space="preserve"> 69.850 Kč bez DPH, </w:t>
      </w:r>
      <w:r>
        <w:t>DPH činila</w:t>
      </w:r>
      <w:r>
        <w:t xml:space="preserve"> 14.669 Kč a </w:t>
      </w:r>
      <w:r>
        <w:t>celková částka včetně DPH tak činila</w:t>
      </w:r>
      <w:r>
        <w:t xml:space="preserve"> 84.519 Kč.  </w:t>
      </w:r>
      <w:r>
        <w:t>Částky jsou zaokrouhleny na celé Kč.</w:t>
      </w:r>
    </w:p>
    <w:p w:rsidR="00940975" w:rsidRDefault="00940975" w:rsidP="00940975">
      <w:pPr>
        <w:jc w:val="both"/>
      </w:pPr>
    </w:p>
    <w:p w:rsidR="00D93E2E" w:rsidRDefault="00D93E2E" w:rsidP="00D93E2E">
      <w:pPr>
        <w:jc w:val="both"/>
      </w:pPr>
      <w:r>
        <w:t>3.</w:t>
      </w:r>
      <w:r w:rsidRPr="00D93E2E">
        <w:t xml:space="preserve"> </w:t>
      </w:r>
      <w:r>
        <w:t>Městská část Praha 1 uhradila za právní služby HAVELα PARTNERS s.r.o., advokátní kancelář, při zastupování v uvedeném řízení celkem částku</w:t>
      </w:r>
      <w:r>
        <w:t xml:space="preserve"> 43.211 Kč bez DPH, </w:t>
      </w:r>
      <w:r>
        <w:t>DPH činila</w:t>
      </w:r>
      <w:r>
        <w:t xml:space="preserve"> 9.074 Kč </w:t>
      </w:r>
      <w:r>
        <w:t>celková částka včetně DPH tak činila</w:t>
      </w:r>
      <w:r>
        <w:t xml:space="preserve"> 52.285 Kč. </w:t>
      </w:r>
      <w:r>
        <w:t>Částky jsou zaokrouhleny na celé Kč.</w:t>
      </w:r>
    </w:p>
    <w:p w:rsidR="00D93E2E" w:rsidRPr="00D20E7B" w:rsidRDefault="00D93E2E" w:rsidP="00940975">
      <w:pPr>
        <w:jc w:val="both"/>
      </w:pPr>
      <w:r>
        <w:t xml:space="preserve">Pro účely výpočtu nákladů na právní služby </w:t>
      </w:r>
      <w:r w:rsidR="00D20E7B">
        <w:t xml:space="preserve">při zastupování v soudním řízení vedeném u </w:t>
      </w:r>
      <w:r w:rsidR="00D20E7B" w:rsidRPr="00D20E7B">
        <w:t xml:space="preserve">Městského soudu v Praze pod </w:t>
      </w:r>
      <w:proofErr w:type="spellStart"/>
      <w:r w:rsidR="00D20E7B" w:rsidRPr="00D20E7B">
        <w:t>sp</w:t>
      </w:r>
      <w:proofErr w:type="spellEnd"/>
      <w:r w:rsidR="00D20E7B" w:rsidRPr="00D20E7B">
        <w:t>. zn. 70 Co 282/2024</w:t>
      </w:r>
      <w:r w:rsidR="00D20E7B">
        <w:t xml:space="preserve">, které bylo řízením odvolacím, byly do tohoto výpočtu zahrnuty úkony spočívající v podání odvolání proti prvostupňovému rozsudku vydaném ve věci </w:t>
      </w:r>
      <w:proofErr w:type="spellStart"/>
      <w:r w:rsidR="00D20E7B">
        <w:t>sp</w:t>
      </w:r>
      <w:proofErr w:type="spellEnd"/>
      <w:r w:rsidR="00D20E7B">
        <w:t xml:space="preserve">. zn. 11 C 225/2023. </w:t>
      </w:r>
    </w:p>
    <w:p w:rsidR="00940975" w:rsidRDefault="00D93E2E" w:rsidP="009A2A9A">
      <w:pPr>
        <w:jc w:val="both"/>
      </w:pPr>
      <w:r>
        <w:t xml:space="preserve"> </w:t>
      </w:r>
    </w:p>
    <w:p w:rsidR="009A2A9A" w:rsidRPr="00B10A27" w:rsidRDefault="009A2A9A" w:rsidP="009A2A9A">
      <w:pPr>
        <w:jc w:val="both"/>
      </w:pPr>
      <w:r>
        <w:t xml:space="preserve">(žádost byla podána dne </w:t>
      </w:r>
      <w:proofErr w:type="gramStart"/>
      <w:r w:rsidR="00D20E7B">
        <w:t>23</w:t>
      </w:r>
      <w:r>
        <w:t>.01.2025</w:t>
      </w:r>
      <w:proofErr w:type="gramEnd"/>
      <w:r>
        <w:t xml:space="preserve"> a </w:t>
      </w:r>
      <w:r w:rsidRPr="004522B4">
        <w:t>vyřízena</w:t>
      </w:r>
      <w:r>
        <w:t xml:space="preserve"> dne 0</w:t>
      </w:r>
      <w:r w:rsidR="00D20E7B">
        <w:t>5</w:t>
      </w:r>
      <w:r>
        <w:t>.0</w:t>
      </w:r>
      <w:r w:rsidR="00D8034D">
        <w:t>2</w:t>
      </w:r>
      <w:r>
        <w:t xml:space="preserve">.2025 </w:t>
      </w:r>
      <w:r>
        <w:rPr>
          <w:b/>
          <w:bCs/>
        </w:rPr>
        <w:t xml:space="preserve">– </w:t>
      </w:r>
      <w:r>
        <w:t>řešil</w:t>
      </w:r>
      <w:r w:rsidR="00D20E7B">
        <w:t>o Oddělení právní, kontroly a stížností</w:t>
      </w:r>
      <w:r>
        <w:t xml:space="preserve"> ÚMČ)</w:t>
      </w:r>
    </w:p>
    <w:p w:rsidR="009A2A9A" w:rsidRDefault="009A2A9A" w:rsidP="00805542">
      <w:pPr>
        <w:autoSpaceDE w:val="0"/>
        <w:autoSpaceDN w:val="0"/>
        <w:adjustRightInd w:val="0"/>
        <w:jc w:val="both"/>
        <w:rPr>
          <w:color w:val="000000"/>
        </w:rPr>
      </w:pPr>
    </w:p>
    <w:p w:rsidR="001C3989" w:rsidRPr="001F2E03" w:rsidRDefault="00BA7DA5" w:rsidP="001C3989">
      <w:pPr>
        <w:rPr>
          <w:b/>
        </w:rPr>
      </w:pPr>
      <w:r w:rsidRPr="001F2E03">
        <w:rPr>
          <w:b/>
        </w:rPr>
        <w:t>16</w:t>
      </w:r>
      <w:r w:rsidR="0066308B" w:rsidRPr="001F2E03">
        <w:rPr>
          <w:b/>
        </w:rPr>
        <w:t xml:space="preserve">. Žádost o poskytnutí informace </w:t>
      </w:r>
      <w:r w:rsidR="0066308B" w:rsidRPr="001F2E03">
        <w:rPr>
          <w:b/>
          <w:bCs/>
        </w:rPr>
        <w:t>–</w:t>
      </w:r>
      <w:r w:rsidR="0066308B">
        <w:rPr>
          <w:bCs/>
        </w:rPr>
        <w:t xml:space="preserve"> </w:t>
      </w:r>
      <w:r w:rsidR="001C3989" w:rsidRPr="001F2E03">
        <w:rPr>
          <w:b/>
          <w:color w:val="000000"/>
          <w:lang w:bidi="cs-CZ"/>
        </w:rPr>
        <w:t>vymáhání nedoplatků za pokuty</w:t>
      </w:r>
      <w:r w:rsidR="001F2E03" w:rsidRPr="001F2E03">
        <w:rPr>
          <w:b/>
          <w:color w:val="000000"/>
          <w:lang w:bidi="cs-CZ"/>
        </w:rPr>
        <w:t xml:space="preserve"> </w:t>
      </w:r>
      <w:r w:rsidR="001F2E03" w:rsidRPr="001F2E03">
        <w:rPr>
          <w:b/>
          <w:bCs/>
        </w:rPr>
        <w:t>–</w:t>
      </w:r>
      <w:r w:rsidR="001F2E03" w:rsidRPr="001F2E03">
        <w:rPr>
          <w:b/>
          <w:color w:val="000000"/>
          <w:lang w:bidi="cs-CZ"/>
        </w:rPr>
        <w:t xml:space="preserve"> </w:t>
      </w:r>
      <w:r w:rsidR="001F2E03" w:rsidRPr="001F2E03">
        <w:rPr>
          <w:b/>
          <w:color w:val="000000"/>
          <w:lang w:bidi="cs-CZ"/>
        </w:rPr>
        <w:t>využití exekutora</w:t>
      </w:r>
    </w:p>
    <w:p w:rsidR="001C3989" w:rsidRPr="001C3989" w:rsidRDefault="0066308B" w:rsidP="001C3989">
      <w:r w:rsidRPr="001C3989">
        <w:t>Otázky a odpovědi:</w:t>
      </w:r>
    </w:p>
    <w:p w:rsidR="00750E7E" w:rsidRPr="00750E7E" w:rsidRDefault="0066308B" w:rsidP="00750E7E">
      <w:pPr>
        <w:rPr>
          <w:i/>
        </w:rPr>
      </w:pPr>
      <w:r w:rsidRPr="00750E7E">
        <w:rPr>
          <w:i/>
        </w:rPr>
        <w:t>Žádost o poskytnutí informace:</w:t>
      </w:r>
    </w:p>
    <w:p w:rsidR="00717B54" w:rsidRPr="00717B54" w:rsidRDefault="00717B54" w:rsidP="00750E7E">
      <w:pPr>
        <w:pStyle w:val="Zkladntext21"/>
        <w:shd w:val="clear" w:color="auto" w:fill="auto"/>
        <w:spacing w:after="124"/>
        <w:jc w:val="both"/>
        <w:rPr>
          <w:i/>
          <w:sz w:val="24"/>
          <w:szCs w:val="24"/>
        </w:rPr>
      </w:pPr>
      <w:r w:rsidRPr="00717B54">
        <w:rPr>
          <w:i/>
          <w:color w:val="000000"/>
          <w:sz w:val="24"/>
          <w:szCs w:val="24"/>
          <w:lang w:bidi="cs-CZ"/>
        </w:rPr>
        <w:t>žádám - dle zákona č. 106/1999 Sb., o svobodném přístupu k informacím, o tyto informace, ve vztahu k nedoplatkům za pokuty.</w:t>
      </w:r>
    </w:p>
    <w:p w:rsidR="00717B54" w:rsidRPr="00717B54" w:rsidRDefault="00717B54" w:rsidP="00717B54">
      <w:pPr>
        <w:pStyle w:val="Zkladntext21"/>
        <w:shd w:val="clear" w:color="auto" w:fill="auto"/>
        <w:spacing w:after="124"/>
        <w:jc w:val="both"/>
        <w:rPr>
          <w:i/>
          <w:sz w:val="24"/>
          <w:szCs w:val="24"/>
        </w:rPr>
      </w:pPr>
      <w:r w:rsidRPr="00717B54">
        <w:rPr>
          <w:i/>
          <w:color w:val="000000"/>
          <w:sz w:val="24"/>
          <w:szCs w:val="24"/>
          <w:lang w:bidi="cs-CZ"/>
        </w:rPr>
        <w:t xml:space="preserve">Setkali jsme se s tím, že některé správní orgány ne zcela vstřícně proti dlužníkům </w:t>
      </w:r>
      <w:proofErr w:type="spellStart"/>
      <w:r w:rsidRPr="00717B54">
        <w:rPr>
          <w:i/>
          <w:color w:val="000000"/>
          <w:sz w:val="24"/>
          <w:szCs w:val="24"/>
          <w:lang w:bidi="cs-CZ"/>
        </w:rPr>
        <w:t>upředňostňují</w:t>
      </w:r>
      <w:proofErr w:type="spellEnd"/>
      <w:r w:rsidRPr="00717B54">
        <w:rPr>
          <w:i/>
          <w:color w:val="000000"/>
          <w:sz w:val="24"/>
          <w:szCs w:val="24"/>
          <w:lang w:bidi="cs-CZ"/>
        </w:rPr>
        <w:t xml:space="preserve"> exekuci prostřednictvím soudního exekutora, v situacích kdy lze využít daňovou exekuci, která je méně zatěžující, a to v případě vymáhání nedoplatků za pokuty.</w:t>
      </w:r>
    </w:p>
    <w:p w:rsidR="00717B54" w:rsidRPr="00717B54" w:rsidRDefault="00717B54" w:rsidP="00F90AAE">
      <w:pPr>
        <w:pStyle w:val="Zkladntext21"/>
        <w:numPr>
          <w:ilvl w:val="0"/>
          <w:numId w:val="14"/>
        </w:numPr>
        <w:shd w:val="clear" w:color="auto" w:fill="auto"/>
        <w:tabs>
          <w:tab w:val="left" w:pos="760"/>
        </w:tabs>
        <w:spacing w:line="283" w:lineRule="exact"/>
        <w:ind w:left="760" w:hanging="360"/>
        <w:jc w:val="both"/>
        <w:rPr>
          <w:i/>
          <w:sz w:val="24"/>
          <w:szCs w:val="24"/>
        </w:rPr>
      </w:pPr>
      <w:r w:rsidRPr="00717B54">
        <w:rPr>
          <w:i/>
          <w:color w:val="000000"/>
          <w:sz w:val="24"/>
          <w:szCs w:val="24"/>
          <w:lang w:bidi="cs-CZ"/>
        </w:rPr>
        <w:t>Jakým způsobem vymáháte nedoplatky za pokuty? (využití exekutora/vymáhání daňovou exekucí/předáním celnímu úřadu)</w:t>
      </w:r>
    </w:p>
    <w:p w:rsidR="00717B54" w:rsidRPr="00717B54" w:rsidRDefault="00717B54" w:rsidP="00717B54">
      <w:pPr>
        <w:pStyle w:val="Zkladntext21"/>
        <w:numPr>
          <w:ilvl w:val="0"/>
          <w:numId w:val="14"/>
        </w:numPr>
        <w:shd w:val="clear" w:color="auto" w:fill="auto"/>
        <w:tabs>
          <w:tab w:val="left" w:pos="760"/>
        </w:tabs>
        <w:spacing w:line="283" w:lineRule="exact"/>
        <w:ind w:left="400"/>
        <w:jc w:val="both"/>
        <w:rPr>
          <w:i/>
          <w:sz w:val="24"/>
          <w:szCs w:val="24"/>
        </w:rPr>
      </w:pPr>
      <w:r w:rsidRPr="00717B54">
        <w:rPr>
          <w:i/>
          <w:color w:val="000000"/>
          <w:sz w:val="24"/>
          <w:szCs w:val="24"/>
          <w:lang w:bidi="cs-CZ"/>
        </w:rPr>
        <w:t>Disponujete softwarem, který Vám usnadňuje započetí daňové exekuce?</w:t>
      </w:r>
    </w:p>
    <w:p w:rsidR="00717B54" w:rsidRPr="00717B54" w:rsidRDefault="00717B54" w:rsidP="00717B54">
      <w:pPr>
        <w:pStyle w:val="Zkladntext21"/>
        <w:numPr>
          <w:ilvl w:val="0"/>
          <w:numId w:val="14"/>
        </w:numPr>
        <w:shd w:val="clear" w:color="auto" w:fill="auto"/>
        <w:tabs>
          <w:tab w:val="left" w:pos="760"/>
        </w:tabs>
        <w:spacing w:line="283" w:lineRule="exact"/>
        <w:ind w:left="400"/>
        <w:jc w:val="both"/>
        <w:rPr>
          <w:i/>
          <w:sz w:val="24"/>
          <w:szCs w:val="24"/>
        </w:rPr>
      </w:pPr>
      <w:r w:rsidRPr="00717B54">
        <w:rPr>
          <w:i/>
          <w:color w:val="000000"/>
          <w:sz w:val="24"/>
          <w:szCs w:val="24"/>
          <w:lang w:bidi="cs-CZ"/>
        </w:rPr>
        <w:t>Je tento proces nějak automatizován? Pokud ano, do jaké míry?</w:t>
      </w:r>
    </w:p>
    <w:p w:rsidR="00F73506" w:rsidRPr="00F73506" w:rsidRDefault="00717B54" w:rsidP="00F73506">
      <w:pPr>
        <w:pStyle w:val="Zkladntext21"/>
        <w:numPr>
          <w:ilvl w:val="0"/>
          <w:numId w:val="14"/>
        </w:numPr>
        <w:shd w:val="clear" w:color="auto" w:fill="auto"/>
        <w:tabs>
          <w:tab w:val="left" w:pos="762"/>
        </w:tabs>
        <w:spacing w:line="283" w:lineRule="exact"/>
        <w:ind w:left="760" w:hanging="360"/>
        <w:jc w:val="both"/>
        <w:rPr>
          <w:i/>
          <w:sz w:val="24"/>
          <w:szCs w:val="24"/>
        </w:rPr>
      </w:pPr>
      <w:r w:rsidRPr="00717B54">
        <w:rPr>
          <w:i/>
          <w:color w:val="000000"/>
          <w:sz w:val="24"/>
          <w:szCs w:val="24"/>
          <w:lang w:bidi="cs-CZ"/>
        </w:rPr>
        <w:t>Pokud exekuci provádíte prostřednictvím soudního exekutora, dle čeho</w:t>
      </w:r>
      <w:r w:rsidR="00F73506">
        <w:rPr>
          <w:i/>
          <w:color w:val="000000"/>
          <w:sz w:val="24"/>
          <w:szCs w:val="24"/>
          <w:lang w:bidi="cs-CZ"/>
        </w:rPr>
        <w:t xml:space="preserve"> vybíráte konkrétního exekutora</w:t>
      </w:r>
    </w:p>
    <w:p w:rsidR="00F73506" w:rsidRPr="00F73506" w:rsidRDefault="00717B54" w:rsidP="00F73506">
      <w:pPr>
        <w:pStyle w:val="Zkladntext21"/>
        <w:numPr>
          <w:ilvl w:val="0"/>
          <w:numId w:val="14"/>
        </w:numPr>
        <w:shd w:val="clear" w:color="auto" w:fill="auto"/>
        <w:tabs>
          <w:tab w:val="left" w:pos="762"/>
        </w:tabs>
        <w:spacing w:line="283" w:lineRule="exact"/>
        <w:ind w:left="760" w:hanging="360"/>
        <w:jc w:val="both"/>
        <w:rPr>
          <w:i/>
          <w:sz w:val="24"/>
          <w:szCs w:val="24"/>
        </w:rPr>
      </w:pPr>
      <w:r w:rsidRPr="00F73506">
        <w:rPr>
          <w:i/>
          <w:sz w:val="24"/>
          <w:szCs w:val="24"/>
          <w:lang w:bidi="cs-CZ"/>
        </w:rPr>
        <w:t>Máte nějakou smlouvu s exekutorem?</w:t>
      </w:r>
      <w:r w:rsidR="00F73506" w:rsidRPr="00F73506">
        <w:rPr>
          <w:i/>
          <w:sz w:val="24"/>
          <w:szCs w:val="24"/>
          <w:lang w:bidi="cs-CZ"/>
        </w:rPr>
        <w:t xml:space="preserve">  </w:t>
      </w:r>
    </w:p>
    <w:p w:rsidR="00F73506" w:rsidRPr="00F73506" w:rsidRDefault="00F73506" w:rsidP="00F73506"/>
    <w:p w:rsidR="0092740B" w:rsidRPr="009D6731" w:rsidRDefault="0092740B" w:rsidP="009D6731">
      <w:pPr>
        <w:pStyle w:val="Odstavecseseznamem"/>
        <w:numPr>
          <w:ilvl w:val="0"/>
          <w:numId w:val="17"/>
        </w:numPr>
        <w:jc w:val="both"/>
      </w:pPr>
      <w:r w:rsidRPr="00F73506">
        <w:t>Nedoplatky na pokutách vymáháme daňovou exekucí, nově též předáním celnímu úřadu. Tomuto kroku vždy předchází zaslání vyrozumění o nedoplatku, které</w:t>
      </w:r>
      <w:r w:rsidR="009D6731">
        <w:t xml:space="preserve"> </w:t>
      </w:r>
      <w:r w:rsidRPr="00F73506">
        <w:t>obsahuje i poučení o případné daňové exekuci.</w:t>
      </w:r>
      <w:r w:rsidR="009D6731">
        <w:t xml:space="preserve">  </w:t>
      </w:r>
    </w:p>
    <w:p w:rsidR="009D6731" w:rsidRPr="009D6731" w:rsidRDefault="009D6731" w:rsidP="009D6731">
      <w:pPr>
        <w:pStyle w:val="Odstavecseseznamem"/>
        <w:numPr>
          <w:ilvl w:val="0"/>
          <w:numId w:val="17"/>
        </w:numPr>
        <w:jc w:val="both"/>
      </w:pPr>
      <w:r w:rsidRPr="009D6731">
        <w:t>Ano, disponujeme poplatkovým systémem s modulem vymáhání, který nám usnadňuje vyhotovení exekučního příkazu</w:t>
      </w:r>
      <w:r>
        <w:t xml:space="preserve"> pro jednotlivého dlužníka.  </w:t>
      </w:r>
    </w:p>
    <w:p w:rsidR="009D6731" w:rsidRDefault="009D6731" w:rsidP="009D6731">
      <w:pPr>
        <w:pStyle w:val="Odstavecseseznamem"/>
        <w:numPr>
          <w:ilvl w:val="0"/>
          <w:numId w:val="17"/>
        </w:numPr>
        <w:jc w:val="both"/>
      </w:pPr>
      <w:r>
        <w:t xml:space="preserve">Ano, při vytváření </w:t>
      </w:r>
      <w:r w:rsidRPr="009D6731">
        <w:t>exekučního příkazu</w:t>
      </w:r>
      <w:r w:rsidRPr="009D6731">
        <w:t xml:space="preserve"> nám program automaticky vyplní informace o dlužníkovi a jeho pohledávce.</w:t>
      </w:r>
      <w:r>
        <w:t xml:space="preserve"> </w:t>
      </w:r>
    </w:p>
    <w:p w:rsidR="009D6731" w:rsidRPr="009D6731" w:rsidRDefault="009D6731" w:rsidP="009D6731">
      <w:pPr>
        <w:pStyle w:val="Odstavecseseznamem"/>
        <w:numPr>
          <w:ilvl w:val="0"/>
          <w:numId w:val="17"/>
        </w:numPr>
      </w:pPr>
      <w:r>
        <w:t>– 5) V současné době nevyužíváme pro vymáhání pokut soudního exekutora.</w:t>
      </w:r>
    </w:p>
    <w:p w:rsidR="009D6731" w:rsidRPr="009D6731" w:rsidRDefault="009D6731" w:rsidP="009D6731"/>
    <w:p w:rsidR="003D0328" w:rsidRPr="003D0328" w:rsidRDefault="001F34C6" w:rsidP="003D0328">
      <w:r w:rsidRPr="009D6731">
        <w:t xml:space="preserve">(žádost byla podána dne </w:t>
      </w:r>
      <w:proofErr w:type="gramStart"/>
      <w:r w:rsidR="00606F35">
        <w:t>23</w:t>
      </w:r>
      <w:r w:rsidRPr="009D6731">
        <w:t>.01.2025</w:t>
      </w:r>
      <w:proofErr w:type="gramEnd"/>
      <w:r w:rsidRPr="009D6731">
        <w:t xml:space="preserve"> a vyřízena dne </w:t>
      </w:r>
      <w:r w:rsidR="00606F35">
        <w:t>06</w:t>
      </w:r>
      <w:r w:rsidRPr="009D6731">
        <w:t>.0</w:t>
      </w:r>
      <w:r w:rsidR="00606F35">
        <w:t>2</w:t>
      </w:r>
      <w:r w:rsidRPr="009D6731">
        <w:t xml:space="preserve">.2025 </w:t>
      </w:r>
      <w:r w:rsidRPr="009D6731">
        <w:rPr>
          <w:b/>
          <w:bCs/>
        </w:rPr>
        <w:t xml:space="preserve">– </w:t>
      </w:r>
      <w:r w:rsidRPr="009D6731">
        <w:t xml:space="preserve">řešil Odbor </w:t>
      </w:r>
      <w:r w:rsidR="00606F35">
        <w:t>finanční</w:t>
      </w:r>
      <w:r w:rsidR="003046EA" w:rsidRPr="009D6731">
        <w:t xml:space="preserve"> </w:t>
      </w:r>
      <w:r w:rsidRPr="009D6731">
        <w:t>ÚMČ)</w:t>
      </w:r>
    </w:p>
    <w:p w:rsidR="003D0328" w:rsidRPr="003D0328" w:rsidRDefault="003D0328" w:rsidP="003D0328"/>
    <w:p w:rsidR="003D0328" w:rsidRPr="007E2AE1" w:rsidRDefault="003D0328" w:rsidP="007E2AE1">
      <w:pPr>
        <w:jc w:val="both"/>
        <w:rPr>
          <w:rFonts w:eastAsia="Calibri"/>
          <w:b/>
        </w:rPr>
      </w:pPr>
      <w:r w:rsidRPr="00D04015">
        <w:rPr>
          <w:b/>
        </w:rPr>
        <w:t>17</w:t>
      </w:r>
      <w:r w:rsidR="00DE23EF" w:rsidRPr="00D04015">
        <w:rPr>
          <w:b/>
        </w:rPr>
        <w:t xml:space="preserve">. Žádost o poskytnutí informace </w:t>
      </w:r>
      <w:r w:rsidR="00DE23EF" w:rsidRPr="00D04015">
        <w:rPr>
          <w:b/>
          <w:bCs/>
        </w:rPr>
        <w:t xml:space="preserve">– </w:t>
      </w:r>
      <w:r w:rsidR="00756EA8" w:rsidRPr="00756EA8">
        <w:rPr>
          <w:rStyle w:val="Zkladntext2Exact"/>
          <w:rFonts w:ascii="Times New Roman" w:hAnsi="Times New Roman" w:cs="Times New Roman"/>
          <w:b/>
          <w:sz w:val="24"/>
          <w:szCs w:val="24"/>
        </w:rPr>
        <w:t xml:space="preserve">poskytnutí statistických údajů o počtu žádostí </w:t>
      </w:r>
      <w:r w:rsidR="007E2AE1">
        <w:rPr>
          <w:rStyle w:val="Zkladntext2Exact"/>
          <w:rFonts w:ascii="Times New Roman" w:hAnsi="Times New Roman" w:cs="Times New Roman"/>
          <w:b/>
          <w:sz w:val="24"/>
          <w:szCs w:val="24"/>
        </w:rPr>
        <w:br/>
      </w:r>
      <w:r w:rsidR="00756EA8" w:rsidRPr="00756EA8">
        <w:rPr>
          <w:rStyle w:val="Zkladntext2Exact"/>
          <w:rFonts w:ascii="Times New Roman" w:hAnsi="Times New Roman" w:cs="Times New Roman"/>
          <w:b/>
          <w:sz w:val="24"/>
          <w:szCs w:val="24"/>
        </w:rPr>
        <w:t>(a jejich kladných či negativních rozhodnutí)</w:t>
      </w:r>
      <w:r w:rsidR="00756EA8">
        <w:rPr>
          <w:rStyle w:val="Zkladntext2Exact"/>
          <w:rFonts w:ascii="Times New Roman" w:hAnsi="Times New Roman" w:cs="Times New Roman"/>
          <w:b/>
          <w:sz w:val="24"/>
          <w:szCs w:val="24"/>
        </w:rPr>
        <w:t xml:space="preserve"> podle </w:t>
      </w:r>
      <w:r w:rsidR="00756EA8" w:rsidRPr="00756EA8">
        <w:rPr>
          <w:rStyle w:val="Zkladntext2Exact"/>
          <w:rFonts w:ascii="Times New Roman" w:hAnsi="Times New Roman" w:cs="Times New Roman"/>
          <w:b/>
          <w:sz w:val="24"/>
          <w:szCs w:val="24"/>
        </w:rPr>
        <w:t>zák. 186/2013 Sb. o českém státním</w:t>
      </w:r>
      <w:r w:rsidR="00756EA8" w:rsidRPr="00936D35">
        <w:rPr>
          <w:rStyle w:val="Zkladntext2Exact"/>
          <w:rFonts w:ascii="Times New Roman" w:hAnsi="Times New Roman" w:cs="Times New Roman"/>
          <w:i/>
          <w:sz w:val="24"/>
          <w:szCs w:val="24"/>
        </w:rPr>
        <w:t xml:space="preserve"> </w:t>
      </w:r>
      <w:r w:rsidR="00756EA8" w:rsidRPr="00756EA8">
        <w:rPr>
          <w:rStyle w:val="Zkladntext2Exact"/>
          <w:rFonts w:ascii="Times New Roman" w:hAnsi="Times New Roman" w:cs="Times New Roman"/>
          <w:b/>
          <w:sz w:val="24"/>
          <w:szCs w:val="24"/>
        </w:rPr>
        <w:t>občanství</w:t>
      </w:r>
    </w:p>
    <w:p w:rsidR="003D0328" w:rsidRPr="003D0328" w:rsidRDefault="00DE23EF" w:rsidP="003D0328">
      <w:r>
        <w:t>Otázky a odpovědi:</w:t>
      </w:r>
    </w:p>
    <w:p w:rsidR="003D0328" w:rsidRPr="003D0328" w:rsidRDefault="00DE23EF" w:rsidP="003D0328">
      <w:pPr>
        <w:rPr>
          <w:i/>
        </w:rPr>
      </w:pPr>
      <w:r w:rsidRPr="003D0328">
        <w:rPr>
          <w:i/>
        </w:rPr>
        <w:t>Žádost o poskytnutí informace:</w:t>
      </w:r>
    </w:p>
    <w:p w:rsidR="00936D35" w:rsidRPr="00936D35" w:rsidRDefault="00936D35" w:rsidP="00936D35">
      <w:pPr>
        <w:jc w:val="both"/>
      </w:pPr>
      <w:r w:rsidRPr="00936D35">
        <w:rPr>
          <w:rStyle w:val="Zkladntext2Exact"/>
          <w:rFonts w:ascii="Times New Roman" w:hAnsi="Times New Roman" w:cs="Times New Roman"/>
          <w:i/>
          <w:sz w:val="24"/>
          <w:szCs w:val="24"/>
        </w:rPr>
        <w:t>v souladu s ustanovením § 14 zákona č. 106/1999 Sb., o svobodném přístupu k informacím, Vás tímto písemně žádáme o poskytnutí následujících informací: poskytnutí statistických údajů o počtu žádostí (a jejich kladných či negativních rozhodnutí) v souladu se:</w:t>
      </w:r>
    </w:p>
    <w:p w:rsidR="00936D35" w:rsidRPr="00936D35" w:rsidRDefault="00936D35" w:rsidP="00936D35">
      <w:pPr>
        <w:pStyle w:val="Zkladntext21"/>
        <w:numPr>
          <w:ilvl w:val="0"/>
          <w:numId w:val="18"/>
        </w:numPr>
        <w:shd w:val="clear" w:color="auto" w:fill="auto"/>
        <w:tabs>
          <w:tab w:val="left" w:pos="795"/>
        </w:tabs>
        <w:spacing w:after="18" w:line="200" w:lineRule="exact"/>
        <w:ind w:left="800" w:hanging="360"/>
        <w:jc w:val="both"/>
        <w:rPr>
          <w:i/>
          <w:sz w:val="24"/>
          <w:szCs w:val="24"/>
        </w:rPr>
      </w:pPr>
      <w:r w:rsidRPr="00936D35">
        <w:rPr>
          <w:rStyle w:val="Zkladntext2Exact"/>
          <w:rFonts w:ascii="Times New Roman" w:hAnsi="Times New Roman" w:cs="Times New Roman"/>
          <w:i/>
          <w:sz w:val="24"/>
          <w:szCs w:val="24"/>
        </w:rPr>
        <w:t>§ 32 zák. 186/2013 Sb. o českém státním občanství, od</w:t>
      </w:r>
      <w:r w:rsidRPr="00936D35">
        <w:rPr>
          <w:i/>
          <w:sz w:val="24"/>
          <w:szCs w:val="24"/>
        </w:rPr>
        <w:t xml:space="preserve"> </w:t>
      </w:r>
      <w:r w:rsidRPr="00936D35">
        <w:rPr>
          <w:rStyle w:val="Zkladntext2Exact"/>
          <w:rFonts w:ascii="Times New Roman" w:hAnsi="Times New Roman" w:cs="Times New Roman"/>
          <w:i/>
          <w:sz w:val="24"/>
          <w:szCs w:val="24"/>
        </w:rPr>
        <w:t xml:space="preserve">do </w:t>
      </w:r>
      <w:proofErr w:type="gramStart"/>
      <w:r w:rsidRPr="00936D35">
        <w:rPr>
          <w:rStyle w:val="Zkladntext2Exact"/>
          <w:rFonts w:ascii="Times New Roman" w:hAnsi="Times New Roman" w:cs="Times New Roman"/>
          <w:i/>
          <w:sz w:val="24"/>
          <w:szCs w:val="24"/>
        </w:rPr>
        <w:t>31.12.2024</w:t>
      </w:r>
      <w:proofErr w:type="gramEnd"/>
      <w:r w:rsidRPr="00936D35">
        <w:rPr>
          <w:rStyle w:val="Zkladntext2Exact"/>
          <w:rFonts w:ascii="Times New Roman" w:hAnsi="Times New Roman" w:cs="Times New Roman"/>
          <w:i/>
          <w:sz w:val="24"/>
          <w:szCs w:val="24"/>
        </w:rPr>
        <w:t>;</w:t>
      </w:r>
    </w:p>
    <w:p w:rsidR="00936D35" w:rsidRPr="00936D35" w:rsidRDefault="00936D35" w:rsidP="00936D35">
      <w:pPr>
        <w:pStyle w:val="Zkladntext21"/>
        <w:numPr>
          <w:ilvl w:val="0"/>
          <w:numId w:val="18"/>
        </w:numPr>
        <w:shd w:val="clear" w:color="auto" w:fill="auto"/>
        <w:tabs>
          <w:tab w:val="left" w:pos="800"/>
        </w:tabs>
        <w:spacing w:after="14" w:line="200" w:lineRule="exact"/>
        <w:ind w:left="800" w:hanging="360"/>
        <w:jc w:val="both"/>
        <w:rPr>
          <w:i/>
          <w:sz w:val="24"/>
          <w:szCs w:val="24"/>
        </w:rPr>
      </w:pPr>
      <w:r w:rsidRPr="00936D35">
        <w:rPr>
          <w:rStyle w:val="Zkladntext2Exact"/>
          <w:rFonts w:ascii="Times New Roman" w:hAnsi="Times New Roman" w:cs="Times New Roman"/>
          <w:i/>
          <w:sz w:val="24"/>
          <w:szCs w:val="24"/>
        </w:rPr>
        <w:t>§ 31 zák. 186/2013 Sb. o českém státním občanství, od</w:t>
      </w:r>
      <w:r w:rsidRPr="00936D35">
        <w:rPr>
          <w:i/>
          <w:sz w:val="24"/>
          <w:szCs w:val="24"/>
        </w:rPr>
        <w:t xml:space="preserve"> </w:t>
      </w:r>
      <w:r w:rsidRPr="00936D35">
        <w:rPr>
          <w:rStyle w:val="Zkladntext2Exact"/>
          <w:rFonts w:ascii="Times New Roman" w:hAnsi="Times New Roman" w:cs="Times New Roman"/>
          <w:i/>
          <w:sz w:val="24"/>
          <w:szCs w:val="24"/>
        </w:rPr>
        <w:t xml:space="preserve">do </w:t>
      </w:r>
      <w:proofErr w:type="gramStart"/>
      <w:r w:rsidRPr="00936D35">
        <w:rPr>
          <w:rStyle w:val="Zkladntext2Exact"/>
          <w:rFonts w:ascii="Times New Roman" w:hAnsi="Times New Roman" w:cs="Times New Roman"/>
          <w:i/>
          <w:sz w:val="24"/>
          <w:szCs w:val="24"/>
        </w:rPr>
        <w:t>31.12.2014</w:t>
      </w:r>
      <w:proofErr w:type="gramEnd"/>
      <w:r w:rsidRPr="00936D35">
        <w:rPr>
          <w:rStyle w:val="Zkladntext2Exact"/>
          <w:rFonts w:ascii="Times New Roman" w:hAnsi="Times New Roman" w:cs="Times New Roman"/>
          <w:i/>
          <w:sz w:val="24"/>
          <w:szCs w:val="24"/>
        </w:rPr>
        <w:t>;</w:t>
      </w:r>
    </w:p>
    <w:p w:rsidR="00936D35" w:rsidRPr="00936D35" w:rsidRDefault="00936D35" w:rsidP="00936D35">
      <w:pPr>
        <w:pStyle w:val="Zkladntext21"/>
        <w:numPr>
          <w:ilvl w:val="0"/>
          <w:numId w:val="18"/>
        </w:numPr>
        <w:shd w:val="clear" w:color="auto" w:fill="auto"/>
        <w:tabs>
          <w:tab w:val="left" w:pos="805"/>
        </w:tabs>
        <w:spacing w:after="18" w:line="200" w:lineRule="exact"/>
        <w:ind w:left="800" w:hanging="360"/>
        <w:jc w:val="both"/>
        <w:rPr>
          <w:i/>
          <w:sz w:val="24"/>
          <w:szCs w:val="24"/>
        </w:rPr>
      </w:pPr>
      <w:r w:rsidRPr="00936D35">
        <w:rPr>
          <w:rStyle w:val="Zkladntext2Exact"/>
          <w:rFonts w:ascii="Times New Roman" w:hAnsi="Times New Roman" w:cs="Times New Roman"/>
          <w:i/>
          <w:sz w:val="24"/>
          <w:szCs w:val="24"/>
        </w:rPr>
        <w:t>§ 31 zák. 186/2013 Sb. o českém státním občanství, od</w:t>
      </w:r>
      <w:r w:rsidRPr="00936D35">
        <w:rPr>
          <w:i/>
          <w:sz w:val="24"/>
          <w:szCs w:val="24"/>
        </w:rPr>
        <w:t xml:space="preserve"> </w:t>
      </w:r>
      <w:r w:rsidRPr="00936D35">
        <w:rPr>
          <w:rStyle w:val="Zkladntext2Exact"/>
          <w:rFonts w:ascii="Times New Roman" w:hAnsi="Times New Roman" w:cs="Times New Roman"/>
          <w:i/>
          <w:sz w:val="24"/>
          <w:szCs w:val="24"/>
        </w:rPr>
        <w:t xml:space="preserve">do </w:t>
      </w:r>
      <w:proofErr w:type="gramStart"/>
      <w:r w:rsidRPr="00936D35">
        <w:rPr>
          <w:rStyle w:val="Zkladntext2Exact"/>
          <w:rFonts w:ascii="Times New Roman" w:hAnsi="Times New Roman" w:cs="Times New Roman"/>
          <w:i/>
          <w:sz w:val="24"/>
          <w:szCs w:val="24"/>
        </w:rPr>
        <w:t>31.12.2024</w:t>
      </w:r>
      <w:proofErr w:type="gramEnd"/>
      <w:r w:rsidRPr="00936D35">
        <w:rPr>
          <w:rStyle w:val="Zkladntext2Exact"/>
          <w:rFonts w:ascii="Times New Roman" w:hAnsi="Times New Roman" w:cs="Times New Roman"/>
          <w:i/>
          <w:sz w:val="24"/>
          <w:szCs w:val="24"/>
        </w:rPr>
        <w:t>; a dále</w:t>
      </w:r>
    </w:p>
    <w:p w:rsidR="00936D35" w:rsidRPr="00590299" w:rsidRDefault="00936D35" w:rsidP="00936D35">
      <w:pPr>
        <w:pStyle w:val="Zkladntext21"/>
        <w:numPr>
          <w:ilvl w:val="0"/>
          <w:numId w:val="18"/>
        </w:numPr>
        <w:shd w:val="clear" w:color="auto" w:fill="auto"/>
        <w:tabs>
          <w:tab w:val="left" w:pos="795"/>
        </w:tabs>
        <w:spacing w:line="269" w:lineRule="exact"/>
        <w:ind w:left="800" w:hanging="360"/>
        <w:jc w:val="both"/>
        <w:rPr>
          <w:rStyle w:val="Zkladntext2Exact"/>
          <w:rFonts w:ascii="Times New Roman" w:eastAsia="Times New Roman" w:hAnsi="Times New Roman" w:cs="Times New Roman"/>
          <w:i/>
          <w:sz w:val="24"/>
          <w:szCs w:val="24"/>
        </w:rPr>
      </w:pPr>
      <w:r w:rsidRPr="00936D35">
        <w:rPr>
          <w:rStyle w:val="Zkladntext2Exact"/>
          <w:rFonts w:ascii="Times New Roman" w:hAnsi="Times New Roman" w:cs="Times New Roman"/>
          <w:i/>
          <w:sz w:val="24"/>
          <w:szCs w:val="24"/>
        </w:rPr>
        <w:t xml:space="preserve">počet odvolání u Magistrátu a / nebo soudních řízení v první a / nebo druhé instanci před příslušnými soudy v záležitostech ohledně § 31 a § 32 zák. 186/2013 Sb. o českém státním občanství, od </w:t>
      </w:r>
      <w:proofErr w:type="gramStart"/>
      <w:r w:rsidRPr="00936D35">
        <w:rPr>
          <w:rStyle w:val="Zkladntext2Exact"/>
          <w:rFonts w:ascii="Times New Roman" w:hAnsi="Times New Roman" w:cs="Times New Roman"/>
          <w:i/>
          <w:sz w:val="24"/>
          <w:szCs w:val="24"/>
        </w:rPr>
        <w:t>01.01.2014</w:t>
      </w:r>
      <w:proofErr w:type="gramEnd"/>
      <w:r w:rsidRPr="00936D35">
        <w:rPr>
          <w:rStyle w:val="Zkladntext2Exact"/>
          <w:rFonts w:ascii="Times New Roman" w:hAnsi="Times New Roman" w:cs="Times New Roman"/>
          <w:i/>
          <w:sz w:val="24"/>
          <w:szCs w:val="24"/>
        </w:rPr>
        <w:t xml:space="preserve"> do 31.12.2024.</w:t>
      </w:r>
    </w:p>
    <w:p w:rsidR="00590299" w:rsidRDefault="00590299" w:rsidP="00590299">
      <w:pPr>
        <w:pStyle w:val="Zkladntext21"/>
        <w:shd w:val="clear" w:color="auto" w:fill="auto"/>
        <w:tabs>
          <w:tab w:val="left" w:pos="795"/>
        </w:tabs>
        <w:spacing w:line="269" w:lineRule="exac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</w:p>
    <w:p w:rsidR="00590299" w:rsidRPr="00590299" w:rsidRDefault="00590299" w:rsidP="00590299">
      <w:pPr>
        <w:pStyle w:val="Zkladntext21"/>
        <w:shd w:val="clear" w:color="auto" w:fill="auto"/>
        <w:tabs>
          <w:tab w:val="left" w:pos="795"/>
        </w:tabs>
        <w:spacing w:line="269" w:lineRule="exact"/>
        <w:rPr>
          <w:sz w:val="24"/>
          <w:szCs w:val="24"/>
        </w:rPr>
      </w:pPr>
      <w:r>
        <w:rPr>
          <w:i/>
          <w:sz w:val="24"/>
          <w:szCs w:val="24"/>
        </w:rPr>
        <w:t xml:space="preserve">1. </w:t>
      </w:r>
      <w:r w:rsidRPr="00590299">
        <w:rPr>
          <w:sz w:val="24"/>
          <w:szCs w:val="24"/>
        </w:rPr>
        <w:t>Bylo vydáno 1904 listin.</w:t>
      </w:r>
    </w:p>
    <w:p w:rsidR="00590299" w:rsidRPr="00590299" w:rsidRDefault="00590299" w:rsidP="00590299">
      <w:pPr>
        <w:pStyle w:val="Zkladntext21"/>
        <w:shd w:val="clear" w:color="auto" w:fill="auto"/>
        <w:tabs>
          <w:tab w:val="left" w:pos="795"/>
        </w:tabs>
        <w:spacing w:line="269" w:lineRule="exact"/>
        <w:rPr>
          <w:sz w:val="24"/>
          <w:szCs w:val="24"/>
        </w:rPr>
      </w:pPr>
      <w:r w:rsidRPr="00590299">
        <w:rPr>
          <w:sz w:val="24"/>
          <w:szCs w:val="24"/>
        </w:rPr>
        <w:t xml:space="preserve">2. </w:t>
      </w:r>
      <w:r w:rsidRPr="00590299">
        <w:rPr>
          <w:sz w:val="24"/>
          <w:szCs w:val="24"/>
        </w:rPr>
        <w:t xml:space="preserve">Bylo vydáno </w:t>
      </w:r>
      <w:r w:rsidRPr="00590299">
        <w:rPr>
          <w:sz w:val="24"/>
          <w:szCs w:val="24"/>
        </w:rPr>
        <w:t>59</w:t>
      </w:r>
      <w:r w:rsidRPr="00590299">
        <w:rPr>
          <w:sz w:val="24"/>
          <w:szCs w:val="24"/>
        </w:rPr>
        <w:t xml:space="preserve"> listin.</w:t>
      </w:r>
    </w:p>
    <w:p w:rsidR="00AA71AE" w:rsidRPr="00590299" w:rsidRDefault="00590299" w:rsidP="00AA71AE">
      <w:pPr>
        <w:rPr>
          <w:rFonts w:eastAsia="Microsoft Sans Serif"/>
        </w:rPr>
      </w:pPr>
      <w:r w:rsidRPr="00590299">
        <w:rPr>
          <w:rFonts w:eastAsia="Microsoft Sans Serif"/>
        </w:rPr>
        <w:t xml:space="preserve">3. </w:t>
      </w:r>
      <w:r w:rsidRPr="00590299">
        <w:t xml:space="preserve">Bylo vydáno </w:t>
      </w:r>
      <w:r w:rsidRPr="00590299">
        <w:t>2652</w:t>
      </w:r>
      <w:r w:rsidRPr="00590299">
        <w:t xml:space="preserve"> listin.</w:t>
      </w:r>
    </w:p>
    <w:p w:rsidR="002E54CB" w:rsidRPr="00B32A4B" w:rsidRDefault="00590299" w:rsidP="00D04015">
      <w:pPr>
        <w:pStyle w:val="Zkladntext21"/>
        <w:shd w:val="clear" w:color="auto" w:fill="auto"/>
        <w:tabs>
          <w:tab w:val="left" w:pos="1392"/>
        </w:tabs>
        <w:spacing w:after="167" w:line="278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Úřad městské části Praha </w:t>
      </w:r>
      <w:r w:rsidRPr="00590299">
        <w:rPr>
          <w:sz w:val="24"/>
          <w:szCs w:val="24"/>
        </w:rPr>
        <w:t>1</w:t>
      </w:r>
      <w:r w:rsidR="00265C9B">
        <w:rPr>
          <w:sz w:val="24"/>
          <w:szCs w:val="24"/>
        </w:rPr>
        <w:t xml:space="preserve"> </w:t>
      </w:r>
      <w:r w:rsidRPr="00590299">
        <w:rPr>
          <w:sz w:val="24"/>
          <w:szCs w:val="24"/>
        </w:rPr>
        <w:t>vyd</w:t>
      </w:r>
      <w:r w:rsidRPr="00590299">
        <w:rPr>
          <w:sz w:val="24"/>
          <w:szCs w:val="24"/>
        </w:rPr>
        <w:t>al</w:t>
      </w:r>
      <w:r w:rsidRPr="00590299">
        <w:rPr>
          <w:sz w:val="24"/>
          <w:szCs w:val="24"/>
        </w:rPr>
        <w:t xml:space="preserve"> </w:t>
      </w:r>
      <w:r w:rsidRPr="00590299">
        <w:rPr>
          <w:sz w:val="24"/>
          <w:szCs w:val="24"/>
        </w:rPr>
        <w:t>650 zamítavých rozhodnutí v agendě státního občanství, avšak nevede samostatnou evidenci počtu odvolání proti rozhodnutí o zamítnutí žádosti nejen</w:t>
      </w:r>
      <w:r>
        <w:rPr>
          <w:i/>
          <w:sz w:val="24"/>
          <w:szCs w:val="24"/>
        </w:rPr>
        <w:t xml:space="preserve"> </w:t>
      </w:r>
      <w:r w:rsidRPr="00590299">
        <w:rPr>
          <w:sz w:val="24"/>
          <w:szCs w:val="24"/>
        </w:rPr>
        <w:t>o nabytí státního občanství ČR prohlášením ani žádosti o vydání osvědčení o státním občanství.</w:t>
      </w:r>
      <w:r>
        <w:rPr>
          <w:i/>
          <w:sz w:val="24"/>
          <w:szCs w:val="24"/>
        </w:rPr>
        <w:t xml:space="preserve">  </w:t>
      </w:r>
    </w:p>
    <w:p w:rsidR="00B32A4B" w:rsidRPr="00B10A27" w:rsidRDefault="00B32A4B" w:rsidP="00B32A4B">
      <w:pPr>
        <w:jc w:val="both"/>
      </w:pPr>
      <w:r>
        <w:t xml:space="preserve">(žádost byla podána </w:t>
      </w:r>
      <w:r w:rsidR="00996C76">
        <w:t xml:space="preserve">a </w:t>
      </w:r>
      <w:r w:rsidRPr="004522B4">
        <w:t>vyřízena</w:t>
      </w:r>
      <w:r>
        <w:t xml:space="preserve"> dne </w:t>
      </w:r>
      <w:proofErr w:type="gramStart"/>
      <w:r w:rsidR="001B49B3">
        <w:t>03</w:t>
      </w:r>
      <w:r>
        <w:t>.0</w:t>
      </w:r>
      <w:r w:rsidR="001B49B3">
        <w:t>2</w:t>
      </w:r>
      <w:r>
        <w:t>.2025</w:t>
      </w:r>
      <w:proofErr w:type="gramEnd"/>
      <w:r>
        <w:t xml:space="preserve"> </w:t>
      </w:r>
      <w:r w:rsidRPr="00B32A4B">
        <w:rPr>
          <w:b/>
          <w:bCs/>
        </w:rPr>
        <w:t xml:space="preserve">– </w:t>
      </w:r>
      <w:r>
        <w:t xml:space="preserve">řešil Odbor </w:t>
      </w:r>
      <w:r w:rsidR="001B49B3">
        <w:t xml:space="preserve">matrik </w:t>
      </w:r>
      <w:r>
        <w:t>ÚMČ)</w:t>
      </w:r>
    </w:p>
    <w:p w:rsidR="00B32A4B" w:rsidRDefault="00B32A4B" w:rsidP="00B32A4B">
      <w:pPr>
        <w:pStyle w:val="Zkladntext21"/>
        <w:shd w:val="clear" w:color="auto" w:fill="auto"/>
        <w:tabs>
          <w:tab w:val="left" w:pos="288"/>
        </w:tabs>
        <w:spacing w:after="166" w:line="216" w:lineRule="exact"/>
        <w:jc w:val="both"/>
        <w:rPr>
          <w:rFonts w:eastAsia="Microsoft Sans Serif"/>
          <w:color w:val="000000"/>
          <w:sz w:val="24"/>
          <w:szCs w:val="24"/>
          <w:lang w:bidi="cs-CZ"/>
        </w:rPr>
      </w:pPr>
    </w:p>
    <w:p w:rsidR="006726A2" w:rsidRPr="006726A2" w:rsidRDefault="00515F64" w:rsidP="002E31D8">
      <w:pPr>
        <w:jc w:val="both"/>
        <w:rPr>
          <w:b/>
        </w:rPr>
      </w:pPr>
      <w:r>
        <w:rPr>
          <w:b/>
        </w:rPr>
        <w:t>18</w:t>
      </w:r>
      <w:r w:rsidR="000C01D9" w:rsidRPr="00537E34">
        <w:rPr>
          <w:b/>
        </w:rPr>
        <w:t xml:space="preserve">. Žádost o poskytnutí informace </w:t>
      </w:r>
      <w:r w:rsidR="000C01D9" w:rsidRPr="00537E34">
        <w:rPr>
          <w:b/>
          <w:bCs/>
        </w:rPr>
        <w:t>–</w:t>
      </w:r>
      <w:r w:rsidR="006726A2">
        <w:rPr>
          <w:b/>
          <w:bCs/>
        </w:rPr>
        <w:t xml:space="preserve"> </w:t>
      </w:r>
      <w:r w:rsidR="006726A2" w:rsidRPr="006726A2">
        <w:rPr>
          <w:b/>
        </w:rPr>
        <w:t>objekt Na Příkopě</w:t>
      </w:r>
      <w:r w:rsidR="00616B92">
        <w:rPr>
          <w:b/>
        </w:rPr>
        <w:t xml:space="preserve"> </w:t>
      </w:r>
      <w:r w:rsidR="006726A2" w:rsidRPr="006726A2">
        <w:rPr>
          <w:b/>
        </w:rPr>
        <w:t>852/10</w:t>
      </w:r>
      <w:r w:rsidR="00A92CC5">
        <w:rPr>
          <w:b/>
        </w:rPr>
        <w:t xml:space="preserve">, </w:t>
      </w:r>
      <w:r w:rsidR="006726A2" w:rsidRPr="006726A2">
        <w:rPr>
          <w:b/>
        </w:rPr>
        <w:t>Nové Město</w:t>
      </w:r>
      <w:r w:rsidR="00652DBF">
        <w:rPr>
          <w:b/>
        </w:rPr>
        <w:t xml:space="preserve">, </w:t>
      </w:r>
      <w:r w:rsidR="00652DBF">
        <w:rPr>
          <w:b/>
        </w:rPr>
        <w:t>Praha 1</w:t>
      </w:r>
      <w:r w:rsidR="00616B92">
        <w:rPr>
          <w:b/>
        </w:rPr>
        <w:t xml:space="preserve">, </w:t>
      </w:r>
      <w:bookmarkStart w:id="0" w:name="_GoBack"/>
      <w:bookmarkEnd w:id="0"/>
      <w:r w:rsidR="00616B92">
        <w:rPr>
          <w:b/>
        </w:rPr>
        <w:t>Savarin</w:t>
      </w:r>
    </w:p>
    <w:p w:rsidR="000C01D9" w:rsidRPr="00537E34" w:rsidRDefault="000C01D9" w:rsidP="000C01D9">
      <w:r>
        <w:t>Otázky a odpovědi:</w:t>
      </w:r>
    </w:p>
    <w:p w:rsidR="000C01D9" w:rsidRPr="00537E34" w:rsidRDefault="000C01D9" w:rsidP="000C01D9">
      <w:pPr>
        <w:rPr>
          <w:i/>
        </w:rPr>
      </w:pPr>
      <w:r w:rsidRPr="00537E34">
        <w:rPr>
          <w:i/>
        </w:rPr>
        <w:t>Žádost o poskytnutí informace:</w:t>
      </w:r>
    </w:p>
    <w:p w:rsidR="001F783D" w:rsidRPr="001F783D" w:rsidRDefault="001F783D" w:rsidP="001F783D">
      <w:pPr>
        <w:jc w:val="both"/>
        <w:rPr>
          <w:i/>
        </w:rPr>
      </w:pPr>
      <w:r w:rsidRPr="001F783D">
        <w:rPr>
          <w:bCs/>
          <w:i/>
        </w:rPr>
        <w:t>žádáme</w:t>
      </w:r>
      <w:r w:rsidRPr="001F783D">
        <w:rPr>
          <w:i/>
        </w:rPr>
        <w:t xml:space="preserve"> podle </w:t>
      </w:r>
      <w:proofErr w:type="spellStart"/>
      <w:r w:rsidRPr="001F783D">
        <w:rPr>
          <w:i/>
        </w:rPr>
        <w:t>ust</w:t>
      </w:r>
      <w:proofErr w:type="spellEnd"/>
      <w:r w:rsidRPr="001F783D">
        <w:rPr>
          <w:i/>
        </w:rPr>
        <w:t>. § 13 odst. 1 zákona č. 106/1999 Sb. o poskytnutí následujících informací – produktů veřejné správy v souvislosti s objektem na adrese Na Příkopě, 852/10</w:t>
      </w:r>
      <w:r>
        <w:rPr>
          <w:i/>
        </w:rPr>
        <w:t xml:space="preserve"> </w:t>
      </w:r>
      <w:r w:rsidRPr="001F783D">
        <w:rPr>
          <w:i/>
        </w:rPr>
        <w:t>-</w:t>
      </w:r>
      <w:r>
        <w:rPr>
          <w:i/>
        </w:rPr>
        <w:t xml:space="preserve"> </w:t>
      </w:r>
      <w:r w:rsidRPr="001F783D">
        <w:rPr>
          <w:i/>
        </w:rPr>
        <w:t xml:space="preserve">Nové Město (tzv. Palác </w:t>
      </w:r>
      <w:proofErr w:type="spellStart"/>
      <w:r w:rsidRPr="001F783D">
        <w:rPr>
          <w:i/>
        </w:rPr>
        <w:t>Savarin</w:t>
      </w:r>
      <w:proofErr w:type="spellEnd"/>
      <w:r w:rsidRPr="001F783D">
        <w:rPr>
          <w:i/>
        </w:rPr>
        <w:t>):</w:t>
      </w:r>
    </w:p>
    <w:p w:rsidR="001F783D" w:rsidRPr="001F783D" w:rsidRDefault="001F783D" w:rsidP="001F783D">
      <w:pPr>
        <w:jc w:val="both"/>
        <w:rPr>
          <w:rFonts w:ascii="Bookman Old Style" w:hAnsi="Bookman Old Style" w:cs="Arial"/>
        </w:rPr>
      </w:pPr>
    </w:p>
    <w:p w:rsidR="001F783D" w:rsidRPr="001F783D" w:rsidRDefault="001F783D" w:rsidP="001F783D">
      <w:pPr>
        <w:numPr>
          <w:ilvl w:val="0"/>
          <w:numId w:val="21"/>
        </w:numPr>
        <w:jc w:val="both"/>
        <w:rPr>
          <w:bCs/>
          <w:i/>
        </w:rPr>
      </w:pPr>
      <w:r w:rsidRPr="001F783D">
        <w:rPr>
          <w:bCs/>
          <w:i/>
        </w:rPr>
        <w:t xml:space="preserve">Žádáme o informaci, zda vydané rozhodnutí o 4. změně stavby před jejím dokončením </w:t>
      </w:r>
      <w:proofErr w:type="gramStart"/>
      <w:r w:rsidRPr="001F783D">
        <w:rPr>
          <w:bCs/>
          <w:i/>
        </w:rPr>
        <w:t>č.j.</w:t>
      </w:r>
      <w:proofErr w:type="gramEnd"/>
      <w:r w:rsidRPr="001F783D">
        <w:rPr>
          <w:bCs/>
          <w:i/>
        </w:rPr>
        <w:t xml:space="preserve">: UMCP1 003926/2025 ze dne 10. 1. 2025, jímž stavební úřad povolil změnu stavby </w:t>
      </w:r>
      <w:proofErr w:type="spellStart"/>
      <w:r w:rsidRPr="001F783D">
        <w:rPr>
          <w:bCs/>
          <w:i/>
        </w:rPr>
        <w:t>Savarin</w:t>
      </w:r>
      <w:proofErr w:type="spellEnd"/>
      <w:r w:rsidRPr="001F783D">
        <w:rPr>
          <w:bCs/>
          <w:i/>
        </w:rPr>
        <w:t xml:space="preserve"> – rekonstrukce Paláce Sylva-</w:t>
      </w:r>
      <w:proofErr w:type="spellStart"/>
      <w:r w:rsidRPr="001F783D">
        <w:rPr>
          <w:bCs/>
          <w:i/>
        </w:rPr>
        <w:t>Taroucca</w:t>
      </w:r>
      <w:proofErr w:type="spellEnd"/>
      <w:r w:rsidRPr="001F783D">
        <w:rPr>
          <w:bCs/>
          <w:i/>
        </w:rPr>
        <w:t xml:space="preserve">, 4. změna stavby před dokončením – klientská změna č. 4, Praha 1, Nové Město </w:t>
      </w:r>
      <w:proofErr w:type="gramStart"/>
      <w:r w:rsidRPr="001F783D">
        <w:rPr>
          <w:bCs/>
          <w:i/>
        </w:rPr>
        <w:t>č.p.</w:t>
      </w:r>
      <w:proofErr w:type="gramEnd"/>
      <w:r w:rsidRPr="001F783D">
        <w:rPr>
          <w:bCs/>
          <w:i/>
        </w:rPr>
        <w:t xml:space="preserve"> 852, Na příkopě 10, nabylo právní moci, pokud ano, kdy se tak stalo</w:t>
      </w:r>
    </w:p>
    <w:p w:rsidR="001F783D" w:rsidRPr="001F783D" w:rsidRDefault="001F783D" w:rsidP="001F783D">
      <w:pPr>
        <w:ind w:left="720"/>
        <w:jc w:val="both"/>
        <w:rPr>
          <w:bCs/>
          <w:i/>
        </w:rPr>
      </w:pPr>
    </w:p>
    <w:p w:rsidR="001F783D" w:rsidRPr="001F783D" w:rsidRDefault="001F783D" w:rsidP="001F783D">
      <w:pPr>
        <w:numPr>
          <w:ilvl w:val="0"/>
          <w:numId w:val="21"/>
        </w:numPr>
        <w:jc w:val="both"/>
        <w:rPr>
          <w:bCs/>
          <w:i/>
        </w:rPr>
      </w:pPr>
      <w:r w:rsidRPr="001F783D">
        <w:rPr>
          <w:bCs/>
          <w:i/>
        </w:rPr>
        <w:t xml:space="preserve">Žádáme o informaci, zda bylo zahájeno kolaudační řízení pro povolení užívání 4. změny stavby </w:t>
      </w:r>
      <w:proofErr w:type="spellStart"/>
      <w:r w:rsidRPr="001F783D">
        <w:rPr>
          <w:bCs/>
          <w:i/>
        </w:rPr>
        <w:t>Savarin</w:t>
      </w:r>
      <w:proofErr w:type="spellEnd"/>
      <w:r w:rsidRPr="001F783D">
        <w:rPr>
          <w:bCs/>
          <w:i/>
        </w:rPr>
        <w:t xml:space="preserve"> – rekonstrukce Paláce Sylva-</w:t>
      </w:r>
      <w:proofErr w:type="spellStart"/>
      <w:r w:rsidRPr="001F783D">
        <w:rPr>
          <w:bCs/>
          <w:i/>
        </w:rPr>
        <w:t>Taroucca</w:t>
      </w:r>
      <w:proofErr w:type="spellEnd"/>
      <w:r w:rsidRPr="001F783D">
        <w:rPr>
          <w:bCs/>
          <w:i/>
        </w:rPr>
        <w:t xml:space="preserve"> povolené rozhodnutím o změně stavby před jejím dokončením </w:t>
      </w:r>
      <w:proofErr w:type="gramStart"/>
      <w:r w:rsidRPr="001F783D">
        <w:rPr>
          <w:bCs/>
          <w:i/>
        </w:rPr>
        <w:t>č.j.</w:t>
      </w:r>
      <w:proofErr w:type="gramEnd"/>
      <w:r w:rsidRPr="001F783D">
        <w:rPr>
          <w:bCs/>
          <w:i/>
        </w:rPr>
        <w:t>: UMCP1 003926/2025 ze dne 10. 1. 2025, zda byla nařízena závěrečná kontrolní prohlídka a jaké úkony ve věci stavební úřad učinil, pokud ano, žádáme jejich kopie</w:t>
      </w:r>
    </w:p>
    <w:p w:rsidR="001F783D" w:rsidRPr="001F783D" w:rsidRDefault="001F783D" w:rsidP="001F783D">
      <w:pPr>
        <w:pStyle w:val="Odstavecseseznamem"/>
        <w:rPr>
          <w:bCs/>
          <w:i/>
        </w:rPr>
      </w:pPr>
    </w:p>
    <w:p w:rsidR="001F783D" w:rsidRPr="001F783D" w:rsidRDefault="001F783D" w:rsidP="001F783D">
      <w:pPr>
        <w:numPr>
          <w:ilvl w:val="0"/>
          <w:numId w:val="21"/>
        </w:numPr>
        <w:jc w:val="both"/>
        <w:rPr>
          <w:bCs/>
          <w:i/>
        </w:rPr>
      </w:pPr>
      <w:r w:rsidRPr="001F783D">
        <w:rPr>
          <w:bCs/>
          <w:i/>
        </w:rPr>
        <w:t xml:space="preserve">Žádáme o kopie protokolů z kontrolních prohlídek prostor kasino </w:t>
      </w:r>
      <w:proofErr w:type="spellStart"/>
      <w:r w:rsidRPr="001F783D">
        <w:rPr>
          <w:bCs/>
          <w:i/>
        </w:rPr>
        <w:t>Savarin</w:t>
      </w:r>
      <w:proofErr w:type="spellEnd"/>
      <w:r w:rsidRPr="001F783D">
        <w:rPr>
          <w:bCs/>
          <w:i/>
        </w:rPr>
        <w:t xml:space="preserve"> (tzv. Palác Sylva </w:t>
      </w:r>
      <w:proofErr w:type="spellStart"/>
      <w:r w:rsidRPr="001F783D">
        <w:rPr>
          <w:bCs/>
          <w:i/>
        </w:rPr>
        <w:t>Taroucca</w:t>
      </w:r>
      <w:proofErr w:type="spellEnd"/>
      <w:r w:rsidRPr="001F783D">
        <w:rPr>
          <w:bCs/>
          <w:i/>
        </w:rPr>
        <w:t xml:space="preserve"> (</w:t>
      </w:r>
      <w:proofErr w:type="spellStart"/>
      <w:r w:rsidRPr="001F783D">
        <w:rPr>
          <w:bCs/>
          <w:i/>
        </w:rPr>
        <w:t>Savarin</w:t>
      </w:r>
      <w:proofErr w:type="spellEnd"/>
      <w:r w:rsidRPr="001F783D">
        <w:rPr>
          <w:bCs/>
          <w:i/>
        </w:rPr>
        <w:t xml:space="preserve">) provozovna </w:t>
      </w:r>
      <w:proofErr w:type="spellStart"/>
      <w:r w:rsidRPr="001F783D">
        <w:rPr>
          <w:bCs/>
          <w:i/>
        </w:rPr>
        <w:t>casino</w:t>
      </w:r>
      <w:proofErr w:type="spellEnd"/>
      <w:r w:rsidRPr="001F783D">
        <w:rPr>
          <w:bCs/>
          <w:i/>
        </w:rPr>
        <w:t xml:space="preserve">) na adrese Na Příkopě, 852/10 Nové Město (tzv. Palác </w:t>
      </w:r>
      <w:proofErr w:type="spellStart"/>
      <w:r w:rsidRPr="001F783D">
        <w:rPr>
          <w:bCs/>
          <w:i/>
        </w:rPr>
        <w:t>Savarin</w:t>
      </w:r>
      <w:proofErr w:type="spellEnd"/>
      <w:r w:rsidRPr="001F783D">
        <w:rPr>
          <w:bCs/>
          <w:i/>
        </w:rPr>
        <w:t xml:space="preserve">) od </w:t>
      </w:r>
      <w:proofErr w:type="gramStart"/>
      <w:r w:rsidRPr="001F783D">
        <w:rPr>
          <w:bCs/>
          <w:i/>
        </w:rPr>
        <w:t>1.7</w:t>
      </w:r>
      <w:proofErr w:type="gramEnd"/>
      <w:r w:rsidRPr="001F783D">
        <w:rPr>
          <w:bCs/>
          <w:i/>
        </w:rPr>
        <w:t>. 2024 - dosud</w:t>
      </w:r>
    </w:p>
    <w:p w:rsidR="001F783D" w:rsidRPr="001F783D" w:rsidRDefault="001F783D" w:rsidP="001F783D">
      <w:pPr>
        <w:ind w:left="360"/>
        <w:jc w:val="both"/>
        <w:rPr>
          <w:bCs/>
          <w:i/>
        </w:rPr>
      </w:pPr>
    </w:p>
    <w:p w:rsidR="001F783D" w:rsidRPr="001F783D" w:rsidRDefault="001F783D" w:rsidP="001F783D">
      <w:pPr>
        <w:numPr>
          <w:ilvl w:val="0"/>
          <w:numId w:val="21"/>
        </w:numPr>
        <w:jc w:val="both"/>
        <w:rPr>
          <w:bCs/>
          <w:i/>
        </w:rPr>
      </w:pPr>
      <w:r w:rsidRPr="001F783D">
        <w:rPr>
          <w:bCs/>
          <w:i/>
        </w:rPr>
        <w:t xml:space="preserve">Jaké správní řízení vede Váš úřad ke dni podání této žádosti, které se týká prostor kasino </w:t>
      </w:r>
      <w:proofErr w:type="spellStart"/>
      <w:r w:rsidRPr="001F783D">
        <w:rPr>
          <w:bCs/>
          <w:i/>
        </w:rPr>
        <w:t>Savarin</w:t>
      </w:r>
      <w:proofErr w:type="spellEnd"/>
      <w:r w:rsidRPr="001F783D">
        <w:rPr>
          <w:bCs/>
          <w:i/>
        </w:rPr>
        <w:t xml:space="preserve">, resp. muzea (tzv. Palác Sylva </w:t>
      </w:r>
      <w:proofErr w:type="spellStart"/>
      <w:r w:rsidRPr="001F783D">
        <w:rPr>
          <w:bCs/>
          <w:i/>
        </w:rPr>
        <w:t>Taroucca</w:t>
      </w:r>
      <w:proofErr w:type="spellEnd"/>
      <w:r w:rsidRPr="001F783D">
        <w:rPr>
          <w:bCs/>
          <w:i/>
        </w:rPr>
        <w:t xml:space="preserve"> (</w:t>
      </w:r>
      <w:proofErr w:type="spellStart"/>
      <w:r w:rsidRPr="001F783D">
        <w:rPr>
          <w:bCs/>
          <w:i/>
        </w:rPr>
        <w:t>Savarin</w:t>
      </w:r>
      <w:proofErr w:type="spellEnd"/>
      <w:r w:rsidRPr="001F783D">
        <w:rPr>
          <w:bCs/>
          <w:i/>
        </w:rPr>
        <w:t xml:space="preserve">) provozovna </w:t>
      </w:r>
      <w:proofErr w:type="spellStart"/>
      <w:r w:rsidRPr="001F783D">
        <w:rPr>
          <w:bCs/>
          <w:i/>
        </w:rPr>
        <w:t>casino</w:t>
      </w:r>
      <w:proofErr w:type="spellEnd"/>
      <w:r w:rsidRPr="001F783D">
        <w:rPr>
          <w:bCs/>
          <w:i/>
        </w:rPr>
        <w:t>) na adrese Na Příkopě, 852/10 Nové Město?</w:t>
      </w:r>
    </w:p>
    <w:p w:rsidR="000B5559" w:rsidRDefault="000B5559" w:rsidP="00B32A4B">
      <w:pPr>
        <w:pStyle w:val="Zkladntext21"/>
        <w:shd w:val="clear" w:color="auto" w:fill="auto"/>
        <w:tabs>
          <w:tab w:val="left" w:pos="288"/>
        </w:tabs>
        <w:spacing w:after="166" w:line="216" w:lineRule="exact"/>
        <w:jc w:val="both"/>
        <w:rPr>
          <w:i/>
          <w:sz w:val="24"/>
          <w:szCs w:val="24"/>
        </w:rPr>
      </w:pPr>
    </w:p>
    <w:p w:rsidR="00B32A4B" w:rsidRDefault="000B5559" w:rsidP="00B32A4B">
      <w:pPr>
        <w:pStyle w:val="Zkladntext21"/>
        <w:shd w:val="clear" w:color="auto" w:fill="auto"/>
        <w:tabs>
          <w:tab w:val="left" w:pos="288"/>
        </w:tabs>
        <w:spacing w:after="166" w:line="216" w:lineRule="exact"/>
        <w:jc w:val="both"/>
        <w:rPr>
          <w:sz w:val="24"/>
          <w:szCs w:val="24"/>
        </w:rPr>
      </w:pPr>
      <w:r w:rsidRPr="000B5559">
        <w:rPr>
          <w:sz w:val="24"/>
          <w:szCs w:val="24"/>
        </w:rPr>
        <w:t>Povinný subjekt má k dispozici po</w:t>
      </w:r>
      <w:r w:rsidR="00DC18D4">
        <w:rPr>
          <w:sz w:val="24"/>
          <w:szCs w:val="24"/>
        </w:rPr>
        <w:t>u</w:t>
      </w:r>
      <w:r w:rsidRPr="000B5559">
        <w:rPr>
          <w:sz w:val="24"/>
          <w:szCs w:val="24"/>
        </w:rPr>
        <w:t xml:space="preserve">ze údaj o nabytí právní moci k rozhodnutí ze dne </w:t>
      </w:r>
      <w:proofErr w:type="gramStart"/>
      <w:r w:rsidRPr="000B5559">
        <w:rPr>
          <w:sz w:val="24"/>
          <w:szCs w:val="24"/>
        </w:rPr>
        <w:t>10.1.2025</w:t>
      </w:r>
      <w:proofErr w:type="gramEnd"/>
      <w:r w:rsidRPr="000B5559">
        <w:rPr>
          <w:sz w:val="24"/>
          <w:szCs w:val="24"/>
        </w:rPr>
        <w:t xml:space="preserve">, </w:t>
      </w:r>
      <w:proofErr w:type="spellStart"/>
      <w:r w:rsidRPr="000B5559">
        <w:rPr>
          <w:sz w:val="24"/>
          <w:szCs w:val="24"/>
        </w:rPr>
        <w:t>sp</w:t>
      </w:r>
      <w:proofErr w:type="spellEnd"/>
      <w:r w:rsidRPr="000B5559">
        <w:rPr>
          <w:sz w:val="24"/>
          <w:szCs w:val="24"/>
        </w:rPr>
        <w:t>. zn.  SUMCP1/320404/2024/VÝS-Vr-2/852, č. j. UMCP1 003926/2025 dne 17.1.2025.</w:t>
      </w:r>
    </w:p>
    <w:p w:rsidR="00DC18D4" w:rsidRPr="000B5559" w:rsidRDefault="00DC18D4" w:rsidP="00B32A4B">
      <w:pPr>
        <w:pStyle w:val="Zkladntext21"/>
        <w:shd w:val="clear" w:color="auto" w:fill="auto"/>
        <w:tabs>
          <w:tab w:val="left" w:pos="288"/>
        </w:tabs>
        <w:spacing w:after="166" w:line="216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období od </w:t>
      </w:r>
      <w:proofErr w:type="gramStart"/>
      <w:r>
        <w:rPr>
          <w:sz w:val="24"/>
          <w:szCs w:val="24"/>
        </w:rPr>
        <w:t>1.7.2024</w:t>
      </w:r>
      <w:proofErr w:type="gramEnd"/>
      <w:r>
        <w:rPr>
          <w:sz w:val="24"/>
          <w:szCs w:val="24"/>
        </w:rPr>
        <w:t xml:space="preserve"> dosud žádné kontroly zdejší stavební úřad na předmětné stavbě neprováděl. V současné době se nevede ve věci žádné řízení, </w:t>
      </w:r>
      <w:r w:rsidR="00756EA8">
        <w:rPr>
          <w:sz w:val="24"/>
          <w:szCs w:val="24"/>
        </w:rPr>
        <w:t xml:space="preserve">kompletní </w:t>
      </w:r>
      <w:r w:rsidR="00756EA8">
        <w:rPr>
          <w:sz w:val="24"/>
          <w:szCs w:val="24"/>
        </w:rPr>
        <w:t>spis</w:t>
      </w:r>
      <w:r>
        <w:rPr>
          <w:sz w:val="24"/>
          <w:szCs w:val="24"/>
        </w:rPr>
        <w:t xml:space="preserve"> </w:t>
      </w:r>
      <w:r w:rsidR="00756EA8">
        <w:rPr>
          <w:sz w:val="24"/>
          <w:szCs w:val="24"/>
        </w:rPr>
        <w:t xml:space="preserve">ve věci </w:t>
      </w:r>
      <w:r>
        <w:rPr>
          <w:sz w:val="24"/>
          <w:szCs w:val="24"/>
        </w:rPr>
        <w:t xml:space="preserve">byl dne </w:t>
      </w:r>
      <w:proofErr w:type="gramStart"/>
      <w:r>
        <w:rPr>
          <w:sz w:val="24"/>
          <w:szCs w:val="24"/>
        </w:rPr>
        <w:t>3.2.2025</w:t>
      </w:r>
      <w:proofErr w:type="gramEnd"/>
      <w:r>
        <w:rPr>
          <w:sz w:val="24"/>
          <w:szCs w:val="24"/>
        </w:rPr>
        <w:t xml:space="preserve"> odeslán a předložen odvolacímu orgánu – Hl. m. Praha, MHMP Odboru stavebního řádu.</w:t>
      </w:r>
    </w:p>
    <w:p w:rsidR="00BE0514" w:rsidRPr="00B10A27" w:rsidRDefault="00BE0514" w:rsidP="00BE0514">
      <w:pPr>
        <w:jc w:val="both"/>
      </w:pPr>
      <w:r>
        <w:t xml:space="preserve">(žádost byla podána dne </w:t>
      </w:r>
      <w:proofErr w:type="gramStart"/>
      <w:r w:rsidR="00DC18D4">
        <w:t>29</w:t>
      </w:r>
      <w:r>
        <w:t>.01.2025</w:t>
      </w:r>
      <w:proofErr w:type="gramEnd"/>
      <w:r w:rsidR="00DC18D4">
        <w:t xml:space="preserve"> a</w:t>
      </w:r>
      <w:r>
        <w:t xml:space="preserve"> </w:t>
      </w:r>
      <w:r w:rsidRPr="004522B4">
        <w:t>vyřízena</w:t>
      </w:r>
      <w:r>
        <w:t xml:space="preserve"> dne </w:t>
      </w:r>
      <w:r w:rsidR="00DC18D4">
        <w:t>04</w:t>
      </w:r>
      <w:r>
        <w:t>.0</w:t>
      </w:r>
      <w:r w:rsidR="00DC18D4">
        <w:t>2</w:t>
      </w:r>
      <w:r>
        <w:t xml:space="preserve">.2025 </w:t>
      </w:r>
      <w:r w:rsidRPr="00B32A4B">
        <w:rPr>
          <w:b/>
          <w:bCs/>
        </w:rPr>
        <w:t xml:space="preserve">– </w:t>
      </w:r>
      <w:r>
        <w:t>řešil Stavební úřad ÚMČ)</w:t>
      </w:r>
    </w:p>
    <w:p w:rsidR="001F34C6" w:rsidRDefault="001F34C6" w:rsidP="00E079DA">
      <w:pPr>
        <w:pStyle w:val="Zkladntext21"/>
        <w:tabs>
          <w:tab w:val="left" w:pos="1387"/>
        </w:tabs>
        <w:spacing w:after="420" w:line="230" w:lineRule="exact"/>
        <w:jc w:val="both"/>
        <w:rPr>
          <w:i/>
          <w:sz w:val="24"/>
          <w:szCs w:val="24"/>
        </w:rPr>
      </w:pPr>
    </w:p>
    <w:p w:rsidR="00E079DA" w:rsidRDefault="00E079DA" w:rsidP="00E079DA">
      <w:pPr>
        <w:pStyle w:val="Zkladntext21"/>
        <w:tabs>
          <w:tab w:val="left" w:pos="1387"/>
        </w:tabs>
        <w:spacing w:after="420" w:line="230" w:lineRule="exac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 </w:t>
      </w:r>
    </w:p>
    <w:p w:rsidR="0066308B" w:rsidRPr="00805542" w:rsidRDefault="0066308B" w:rsidP="00805542">
      <w:pPr>
        <w:autoSpaceDE w:val="0"/>
        <w:autoSpaceDN w:val="0"/>
        <w:adjustRightInd w:val="0"/>
        <w:jc w:val="both"/>
        <w:rPr>
          <w:color w:val="000000"/>
        </w:rPr>
      </w:pPr>
    </w:p>
    <w:sectPr w:rsidR="0066308B" w:rsidRPr="00805542" w:rsidSect="00F02A4D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FDC" w:rsidRDefault="00065FDC">
      <w:r>
        <w:separator/>
      </w:r>
    </w:p>
  </w:endnote>
  <w:endnote w:type="continuationSeparator" w:id="0">
    <w:p w:rsidR="00065FDC" w:rsidRDefault="0006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FDC" w:rsidRDefault="00065FDC">
      <w:r>
        <w:separator/>
      </w:r>
    </w:p>
  </w:footnote>
  <w:footnote w:type="continuationSeparator" w:id="0">
    <w:p w:rsidR="00065FDC" w:rsidRDefault="00065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4B0" w:rsidRDefault="008E44B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E44B0" w:rsidRDefault="008E44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4B0" w:rsidRDefault="008E44B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E31D8">
      <w:rPr>
        <w:rStyle w:val="slostrnky"/>
        <w:noProof/>
      </w:rPr>
      <w:t>5</w:t>
    </w:r>
    <w:r>
      <w:rPr>
        <w:rStyle w:val="slostrnky"/>
      </w:rPr>
      <w:fldChar w:fldCharType="end"/>
    </w:r>
  </w:p>
  <w:p w:rsidR="008E44B0" w:rsidRDefault="008E44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696"/>
    <w:multiLevelType w:val="multilevel"/>
    <w:tmpl w:val="D54451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575794C"/>
    <w:multiLevelType w:val="multilevel"/>
    <w:tmpl w:val="46D84448"/>
    <w:lvl w:ilvl="0">
      <w:start w:val="1"/>
      <w:numFmt w:val="decimal"/>
      <w:lvlText w:val="%1)"/>
      <w:lvlJc w:val="left"/>
      <w:pPr>
        <w:ind w:left="141" w:firstLine="0"/>
      </w:pPr>
      <w:rPr>
        <w:rFonts w:ascii="Times New Roman" w:eastAsia="Calibri" w:hAnsi="Times New Roman" w:cs="Times New Roman" w:hint="default"/>
        <w:b w:val="0"/>
        <w:bCs w:val="0"/>
        <w:i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5E25379"/>
    <w:multiLevelType w:val="multilevel"/>
    <w:tmpl w:val="2FA2BA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DE0339"/>
    <w:multiLevelType w:val="hybridMultilevel"/>
    <w:tmpl w:val="C07E17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C2E87"/>
    <w:multiLevelType w:val="hybridMultilevel"/>
    <w:tmpl w:val="9D36A5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44D4B"/>
    <w:multiLevelType w:val="multilevel"/>
    <w:tmpl w:val="08089E4A"/>
    <w:lvl w:ilvl="0">
      <w:start w:val="2014"/>
      <w:numFmt w:val="decimal"/>
      <w:lvlText w:val="01.01.%1"/>
      <w:lvlJc w:val="left"/>
      <w:pPr>
        <w:ind w:left="0" w:firstLine="0"/>
      </w:pPr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4BE79B6"/>
    <w:multiLevelType w:val="hybridMultilevel"/>
    <w:tmpl w:val="855CA03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B2244"/>
    <w:multiLevelType w:val="hybridMultilevel"/>
    <w:tmpl w:val="F670D6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A33BC"/>
    <w:multiLevelType w:val="multilevel"/>
    <w:tmpl w:val="D54451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94322D7"/>
    <w:multiLevelType w:val="hybridMultilevel"/>
    <w:tmpl w:val="6700E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C6124"/>
    <w:multiLevelType w:val="multilevel"/>
    <w:tmpl w:val="EAFA346C"/>
    <w:lvl w:ilvl="0">
      <w:start w:val="1"/>
      <w:numFmt w:val="decimal"/>
      <w:lvlText w:val="%1."/>
      <w:lvlJc w:val="left"/>
      <w:pPr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5E55C0D"/>
    <w:multiLevelType w:val="hybridMultilevel"/>
    <w:tmpl w:val="4AAE7BC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078A"/>
    <w:multiLevelType w:val="hybridMultilevel"/>
    <w:tmpl w:val="A364E6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E3CD8"/>
    <w:multiLevelType w:val="hybridMultilevel"/>
    <w:tmpl w:val="BBCAE23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10D31"/>
    <w:multiLevelType w:val="multilevel"/>
    <w:tmpl w:val="713EE658"/>
    <w:lvl w:ilvl="0">
      <w:start w:val="1"/>
      <w:numFmt w:val="decimal"/>
      <w:lvlText w:val="%1."/>
      <w:lvlJc w:val="left"/>
      <w:pPr>
        <w:ind w:left="567" w:firstLine="0"/>
      </w:pPr>
      <w:rPr>
        <w:rFonts w:ascii="Times New Roman" w:eastAsia="Georgia" w:hAnsi="Times New Roman" w:cs="Times New Roman" w:hint="default"/>
        <w:b w:val="0"/>
        <w:bCs/>
        <w:i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567" w:firstLine="0"/>
      </w:pPr>
    </w:lvl>
    <w:lvl w:ilvl="2">
      <w:numFmt w:val="decimal"/>
      <w:lvlText w:val=""/>
      <w:lvlJc w:val="left"/>
      <w:pPr>
        <w:ind w:left="567" w:firstLine="0"/>
      </w:pPr>
    </w:lvl>
    <w:lvl w:ilvl="3">
      <w:numFmt w:val="decimal"/>
      <w:lvlText w:val=""/>
      <w:lvlJc w:val="left"/>
      <w:pPr>
        <w:ind w:left="567" w:firstLine="0"/>
      </w:pPr>
    </w:lvl>
    <w:lvl w:ilvl="4">
      <w:numFmt w:val="decimal"/>
      <w:lvlText w:val=""/>
      <w:lvlJc w:val="left"/>
      <w:pPr>
        <w:ind w:left="567" w:firstLine="0"/>
      </w:pPr>
    </w:lvl>
    <w:lvl w:ilvl="5">
      <w:numFmt w:val="decimal"/>
      <w:lvlText w:val=""/>
      <w:lvlJc w:val="left"/>
      <w:pPr>
        <w:ind w:left="567" w:firstLine="0"/>
      </w:pPr>
    </w:lvl>
    <w:lvl w:ilvl="6">
      <w:numFmt w:val="decimal"/>
      <w:lvlText w:val=""/>
      <w:lvlJc w:val="left"/>
      <w:pPr>
        <w:ind w:left="567" w:firstLine="0"/>
      </w:pPr>
    </w:lvl>
    <w:lvl w:ilvl="7">
      <w:numFmt w:val="decimal"/>
      <w:lvlText w:val=""/>
      <w:lvlJc w:val="left"/>
      <w:pPr>
        <w:ind w:left="567" w:firstLine="0"/>
      </w:pPr>
    </w:lvl>
    <w:lvl w:ilvl="8">
      <w:numFmt w:val="decimal"/>
      <w:lvlText w:val=""/>
      <w:lvlJc w:val="left"/>
      <w:pPr>
        <w:ind w:left="567" w:firstLine="0"/>
      </w:pPr>
    </w:lvl>
  </w:abstractNum>
  <w:abstractNum w:abstractNumId="15" w15:restartNumberingAfterBreak="0">
    <w:nsid w:val="511C547F"/>
    <w:multiLevelType w:val="hybridMultilevel"/>
    <w:tmpl w:val="ED0A5B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642DC"/>
    <w:multiLevelType w:val="multilevel"/>
    <w:tmpl w:val="1CF2D3BA"/>
    <w:lvl w:ilvl="0">
      <w:start w:val="1"/>
      <w:numFmt w:val="decimal"/>
      <w:lvlText w:val="%1."/>
      <w:lvlJc w:val="left"/>
      <w:rPr>
        <w:rFonts w:ascii="Times New Roman" w:eastAsia="Microsoft Sans Serif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8F8396F"/>
    <w:multiLevelType w:val="multilevel"/>
    <w:tmpl w:val="45D21CEE"/>
    <w:lvl w:ilvl="0">
      <w:start w:val="2014"/>
      <w:numFmt w:val="decimal"/>
      <w:lvlText w:val="01.01.%1"/>
      <w:lvlJc w:val="left"/>
      <w:pPr>
        <w:ind w:left="0" w:firstLine="0"/>
      </w:pPr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6DFA6DC6"/>
    <w:multiLevelType w:val="hybridMultilevel"/>
    <w:tmpl w:val="9D36A5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2102B"/>
    <w:multiLevelType w:val="hybridMultilevel"/>
    <w:tmpl w:val="8848B7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E28E0"/>
    <w:multiLevelType w:val="hybridMultilevel"/>
    <w:tmpl w:val="D63EB49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</w:num>
  <w:num w:numId="11">
    <w:abstractNumId w:val="6"/>
  </w:num>
  <w:num w:numId="12">
    <w:abstractNumId w:val="13"/>
  </w:num>
  <w:num w:numId="13">
    <w:abstractNumId w:val="11"/>
  </w:num>
  <w:num w:numId="1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15"/>
  </w:num>
  <w:num w:numId="17">
    <w:abstractNumId w:val="7"/>
  </w:num>
  <w:num w:numId="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  <w:lvlOverride w:ilvl="0">
      <w:startOverride w:val="20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"/>
    <w:lvlOverride w:ilvl="0">
      <w:startOverride w:val="20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95"/>
    <w:rsid w:val="00001195"/>
    <w:rsid w:val="00001AFD"/>
    <w:rsid w:val="0000310C"/>
    <w:rsid w:val="00004377"/>
    <w:rsid w:val="00004E99"/>
    <w:rsid w:val="000076B6"/>
    <w:rsid w:val="000123A8"/>
    <w:rsid w:val="00012F4C"/>
    <w:rsid w:val="00014135"/>
    <w:rsid w:val="00014FE2"/>
    <w:rsid w:val="00015AFF"/>
    <w:rsid w:val="0001710F"/>
    <w:rsid w:val="0001784C"/>
    <w:rsid w:val="00021182"/>
    <w:rsid w:val="000213E0"/>
    <w:rsid w:val="000227D0"/>
    <w:rsid w:val="00023ADA"/>
    <w:rsid w:val="00024700"/>
    <w:rsid w:val="0002484E"/>
    <w:rsid w:val="00024996"/>
    <w:rsid w:val="000249C9"/>
    <w:rsid w:val="00024F19"/>
    <w:rsid w:val="00025A11"/>
    <w:rsid w:val="00030014"/>
    <w:rsid w:val="000301CE"/>
    <w:rsid w:val="00032EDB"/>
    <w:rsid w:val="00032F9F"/>
    <w:rsid w:val="00033D46"/>
    <w:rsid w:val="000341DB"/>
    <w:rsid w:val="00041AF0"/>
    <w:rsid w:val="00041AF5"/>
    <w:rsid w:val="00041CE3"/>
    <w:rsid w:val="00042DC6"/>
    <w:rsid w:val="000430B7"/>
    <w:rsid w:val="00046DD0"/>
    <w:rsid w:val="00051817"/>
    <w:rsid w:val="00051E08"/>
    <w:rsid w:val="0005289C"/>
    <w:rsid w:val="00052A51"/>
    <w:rsid w:val="0005378A"/>
    <w:rsid w:val="000543B1"/>
    <w:rsid w:val="000552A8"/>
    <w:rsid w:val="000552B6"/>
    <w:rsid w:val="000557C5"/>
    <w:rsid w:val="00056278"/>
    <w:rsid w:val="000566D0"/>
    <w:rsid w:val="000606E5"/>
    <w:rsid w:val="00061657"/>
    <w:rsid w:val="00062613"/>
    <w:rsid w:val="00062940"/>
    <w:rsid w:val="00062D14"/>
    <w:rsid w:val="00062FC5"/>
    <w:rsid w:val="00063DE6"/>
    <w:rsid w:val="000643D0"/>
    <w:rsid w:val="00065920"/>
    <w:rsid w:val="00065FDC"/>
    <w:rsid w:val="00070105"/>
    <w:rsid w:val="00072B79"/>
    <w:rsid w:val="00072F85"/>
    <w:rsid w:val="00073519"/>
    <w:rsid w:val="00074076"/>
    <w:rsid w:val="00075A31"/>
    <w:rsid w:val="00076F1A"/>
    <w:rsid w:val="00077E85"/>
    <w:rsid w:val="00077F85"/>
    <w:rsid w:val="000813FE"/>
    <w:rsid w:val="00081EA4"/>
    <w:rsid w:val="00081F22"/>
    <w:rsid w:val="00083A80"/>
    <w:rsid w:val="00084469"/>
    <w:rsid w:val="00085599"/>
    <w:rsid w:val="00085D40"/>
    <w:rsid w:val="00085DC1"/>
    <w:rsid w:val="00087BD0"/>
    <w:rsid w:val="0009097F"/>
    <w:rsid w:val="00090AAA"/>
    <w:rsid w:val="00090B83"/>
    <w:rsid w:val="000910ED"/>
    <w:rsid w:val="00091902"/>
    <w:rsid w:val="000920C6"/>
    <w:rsid w:val="00092EEE"/>
    <w:rsid w:val="00093846"/>
    <w:rsid w:val="000939D5"/>
    <w:rsid w:val="00095E54"/>
    <w:rsid w:val="00095E5F"/>
    <w:rsid w:val="00096BDF"/>
    <w:rsid w:val="00097B46"/>
    <w:rsid w:val="00097BD6"/>
    <w:rsid w:val="00097EF1"/>
    <w:rsid w:val="000A02E2"/>
    <w:rsid w:val="000A0F62"/>
    <w:rsid w:val="000A0F9D"/>
    <w:rsid w:val="000A3E1B"/>
    <w:rsid w:val="000A53C2"/>
    <w:rsid w:val="000A6B8C"/>
    <w:rsid w:val="000A6E2C"/>
    <w:rsid w:val="000A7884"/>
    <w:rsid w:val="000B0466"/>
    <w:rsid w:val="000B1FE5"/>
    <w:rsid w:val="000B3F87"/>
    <w:rsid w:val="000B5559"/>
    <w:rsid w:val="000B6330"/>
    <w:rsid w:val="000B77F0"/>
    <w:rsid w:val="000C01D9"/>
    <w:rsid w:val="000C0332"/>
    <w:rsid w:val="000C044C"/>
    <w:rsid w:val="000C0990"/>
    <w:rsid w:val="000C28D8"/>
    <w:rsid w:val="000C506E"/>
    <w:rsid w:val="000C6D23"/>
    <w:rsid w:val="000C6D8D"/>
    <w:rsid w:val="000C742F"/>
    <w:rsid w:val="000C7B46"/>
    <w:rsid w:val="000D09C6"/>
    <w:rsid w:val="000D0DE3"/>
    <w:rsid w:val="000D1DFD"/>
    <w:rsid w:val="000D39D1"/>
    <w:rsid w:val="000D3DCE"/>
    <w:rsid w:val="000D50D1"/>
    <w:rsid w:val="000D534C"/>
    <w:rsid w:val="000D68A2"/>
    <w:rsid w:val="000D757E"/>
    <w:rsid w:val="000E1338"/>
    <w:rsid w:val="000E1D89"/>
    <w:rsid w:val="000E22C6"/>
    <w:rsid w:val="000E2B3D"/>
    <w:rsid w:val="000E3929"/>
    <w:rsid w:val="000E3B3E"/>
    <w:rsid w:val="000E45C3"/>
    <w:rsid w:val="000E6911"/>
    <w:rsid w:val="000E7CF6"/>
    <w:rsid w:val="000E7F8A"/>
    <w:rsid w:val="000F0297"/>
    <w:rsid w:val="000F0523"/>
    <w:rsid w:val="000F06D1"/>
    <w:rsid w:val="000F0BD5"/>
    <w:rsid w:val="000F21A9"/>
    <w:rsid w:val="000F2544"/>
    <w:rsid w:val="000F345B"/>
    <w:rsid w:val="000F46BC"/>
    <w:rsid w:val="000F5CD8"/>
    <w:rsid w:val="000F76BE"/>
    <w:rsid w:val="00100E0E"/>
    <w:rsid w:val="00100FCC"/>
    <w:rsid w:val="001013A9"/>
    <w:rsid w:val="00101BB7"/>
    <w:rsid w:val="00103451"/>
    <w:rsid w:val="00103FB3"/>
    <w:rsid w:val="00105035"/>
    <w:rsid w:val="00110F93"/>
    <w:rsid w:val="00111988"/>
    <w:rsid w:val="00111A18"/>
    <w:rsid w:val="0011338C"/>
    <w:rsid w:val="0011394E"/>
    <w:rsid w:val="00113B61"/>
    <w:rsid w:val="00113C86"/>
    <w:rsid w:val="0011674F"/>
    <w:rsid w:val="00117083"/>
    <w:rsid w:val="00117662"/>
    <w:rsid w:val="00117AC4"/>
    <w:rsid w:val="00117FD5"/>
    <w:rsid w:val="001202CE"/>
    <w:rsid w:val="001234B8"/>
    <w:rsid w:val="001240BD"/>
    <w:rsid w:val="001246DB"/>
    <w:rsid w:val="00126067"/>
    <w:rsid w:val="00127C3F"/>
    <w:rsid w:val="0013013B"/>
    <w:rsid w:val="001304DF"/>
    <w:rsid w:val="001311CF"/>
    <w:rsid w:val="00131FBC"/>
    <w:rsid w:val="001321ED"/>
    <w:rsid w:val="00136AB0"/>
    <w:rsid w:val="00141AAD"/>
    <w:rsid w:val="00142037"/>
    <w:rsid w:val="00144304"/>
    <w:rsid w:val="00144427"/>
    <w:rsid w:val="00144B9E"/>
    <w:rsid w:val="00144FA0"/>
    <w:rsid w:val="00145304"/>
    <w:rsid w:val="00145D4D"/>
    <w:rsid w:val="00146098"/>
    <w:rsid w:val="00150C81"/>
    <w:rsid w:val="00151B92"/>
    <w:rsid w:val="001529B7"/>
    <w:rsid w:val="00152D39"/>
    <w:rsid w:val="001532A9"/>
    <w:rsid w:val="001540B5"/>
    <w:rsid w:val="001540F1"/>
    <w:rsid w:val="001545C9"/>
    <w:rsid w:val="00155CE8"/>
    <w:rsid w:val="001566EA"/>
    <w:rsid w:val="00157A4B"/>
    <w:rsid w:val="00163397"/>
    <w:rsid w:val="001638CD"/>
    <w:rsid w:val="00165A70"/>
    <w:rsid w:val="00165EC0"/>
    <w:rsid w:val="001668CD"/>
    <w:rsid w:val="00167BD7"/>
    <w:rsid w:val="0017067C"/>
    <w:rsid w:val="00171299"/>
    <w:rsid w:val="00171495"/>
    <w:rsid w:val="00171FB5"/>
    <w:rsid w:val="00172052"/>
    <w:rsid w:val="001728ED"/>
    <w:rsid w:val="0017350C"/>
    <w:rsid w:val="00175984"/>
    <w:rsid w:val="0017652A"/>
    <w:rsid w:val="00176955"/>
    <w:rsid w:val="00177250"/>
    <w:rsid w:val="00177583"/>
    <w:rsid w:val="00180613"/>
    <w:rsid w:val="00181E61"/>
    <w:rsid w:val="00182D47"/>
    <w:rsid w:val="001838C3"/>
    <w:rsid w:val="001843A9"/>
    <w:rsid w:val="0018545A"/>
    <w:rsid w:val="00185E40"/>
    <w:rsid w:val="001862D5"/>
    <w:rsid w:val="0018646E"/>
    <w:rsid w:val="00187707"/>
    <w:rsid w:val="00187AB6"/>
    <w:rsid w:val="00187C10"/>
    <w:rsid w:val="001900F2"/>
    <w:rsid w:val="00190929"/>
    <w:rsid w:val="001914B6"/>
    <w:rsid w:val="0019399C"/>
    <w:rsid w:val="0019580D"/>
    <w:rsid w:val="00195CB3"/>
    <w:rsid w:val="001968EA"/>
    <w:rsid w:val="001A059C"/>
    <w:rsid w:val="001A0D02"/>
    <w:rsid w:val="001A2274"/>
    <w:rsid w:val="001A3152"/>
    <w:rsid w:val="001A36A0"/>
    <w:rsid w:val="001A36A5"/>
    <w:rsid w:val="001A5803"/>
    <w:rsid w:val="001A627F"/>
    <w:rsid w:val="001A78B5"/>
    <w:rsid w:val="001A7B59"/>
    <w:rsid w:val="001B1FDE"/>
    <w:rsid w:val="001B2875"/>
    <w:rsid w:val="001B3D02"/>
    <w:rsid w:val="001B3D94"/>
    <w:rsid w:val="001B3F43"/>
    <w:rsid w:val="001B3FD3"/>
    <w:rsid w:val="001B47BA"/>
    <w:rsid w:val="001B49B3"/>
    <w:rsid w:val="001B4AE9"/>
    <w:rsid w:val="001B60FA"/>
    <w:rsid w:val="001B7425"/>
    <w:rsid w:val="001C14FE"/>
    <w:rsid w:val="001C172E"/>
    <w:rsid w:val="001C20AA"/>
    <w:rsid w:val="001C20C1"/>
    <w:rsid w:val="001C3989"/>
    <w:rsid w:val="001C4C40"/>
    <w:rsid w:val="001C4E67"/>
    <w:rsid w:val="001C52F8"/>
    <w:rsid w:val="001C557E"/>
    <w:rsid w:val="001C5ABF"/>
    <w:rsid w:val="001C5B2B"/>
    <w:rsid w:val="001C74E1"/>
    <w:rsid w:val="001C7F59"/>
    <w:rsid w:val="001D1125"/>
    <w:rsid w:val="001D1FCB"/>
    <w:rsid w:val="001D2123"/>
    <w:rsid w:val="001D22F3"/>
    <w:rsid w:val="001D2423"/>
    <w:rsid w:val="001D2812"/>
    <w:rsid w:val="001D2B70"/>
    <w:rsid w:val="001D344F"/>
    <w:rsid w:val="001D7FA1"/>
    <w:rsid w:val="001E0247"/>
    <w:rsid w:val="001E1313"/>
    <w:rsid w:val="001E2AAD"/>
    <w:rsid w:val="001E345A"/>
    <w:rsid w:val="001E407B"/>
    <w:rsid w:val="001E43C5"/>
    <w:rsid w:val="001E635D"/>
    <w:rsid w:val="001E6859"/>
    <w:rsid w:val="001E7057"/>
    <w:rsid w:val="001F0E4A"/>
    <w:rsid w:val="001F113F"/>
    <w:rsid w:val="001F25D3"/>
    <w:rsid w:val="001F2E03"/>
    <w:rsid w:val="001F34C6"/>
    <w:rsid w:val="001F35B5"/>
    <w:rsid w:val="001F49C1"/>
    <w:rsid w:val="001F66A5"/>
    <w:rsid w:val="001F6B1A"/>
    <w:rsid w:val="001F783D"/>
    <w:rsid w:val="001F7B12"/>
    <w:rsid w:val="001F7D85"/>
    <w:rsid w:val="002003A6"/>
    <w:rsid w:val="00200534"/>
    <w:rsid w:val="00202FDB"/>
    <w:rsid w:val="002066E6"/>
    <w:rsid w:val="00207E0D"/>
    <w:rsid w:val="0021035F"/>
    <w:rsid w:val="00210524"/>
    <w:rsid w:val="002106D7"/>
    <w:rsid w:val="002128A3"/>
    <w:rsid w:val="00213594"/>
    <w:rsid w:val="002139A9"/>
    <w:rsid w:val="00214659"/>
    <w:rsid w:val="002150A9"/>
    <w:rsid w:val="00216327"/>
    <w:rsid w:val="002206F3"/>
    <w:rsid w:val="00221B02"/>
    <w:rsid w:val="00221E97"/>
    <w:rsid w:val="002226B5"/>
    <w:rsid w:val="00222726"/>
    <w:rsid w:val="00222880"/>
    <w:rsid w:val="0022494E"/>
    <w:rsid w:val="002277EF"/>
    <w:rsid w:val="00227CFA"/>
    <w:rsid w:val="00227F6F"/>
    <w:rsid w:val="002339DB"/>
    <w:rsid w:val="00233DD8"/>
    <w:rsid w:val="00234E0D"/>
    <w:rsid w:val="00235AB5"/>
    <w:rsid w:val="002365B0"/>
    <w:rsid w:val="002367BA"/>
    <w:rsid w:val="00237566"/>
    <w:rsid w:val="002379E0"/>
    <w:rsid w:val="00237CEC"/>
    <w:rsid w:val="00237E2B"/>
    <w:rsid w:val="0024004C"/>
    <w:rsid w:val="002407CE"/>
    <w:rsid w:val="00240869"/>
    <w:rsid w:val="00240D34"/>
    <w:rsid w:val="002437D4"/>
    <w:rsid w:val="00243B38"/>
    <w:rsid w:val="00243C84"/>
    <w:rsid w:val="002462E3"/>
    <w:rsid w:val="00247018"/>
    <w:rsid w:val="00247C54"/>
    <w:rsid w:val="0025090F"/>
    <w:rsid w:val="00250EBC"/>
    <w:rsid w:val="00252C7F"/>
    <w:rsid w:val="002553DE"/>
    <w:rsid w:val="00256760"/>
    <w:rsid w:val="00260243"/>
    <w:rsid w:val="002602EA"/>
    <w:rsid w:val="002611FB"/>
    <w:rsid w:val="00261E81"/>
    <w:rsid w:val="00262340"/>
    <w:rsid w:val="002633FC"/>
    <w:rsid w:val="0026342E"/>
    <w:rsid w:val="00263C25"/>
    <w:rsid w:val="002648C3"/>
    <w:rsid w:val="00265B55"/>
    <w:rsid w:val="00265C9B"/>
    <w:rsid w:val="00266D28"/>
    <w:rsid w:val="00270BE0"/>
    <w:rsid w:val="002729BF"/>
    <w:rsid w:val="00272CE5"/>
    <w:rsid w:val="00275B1E"/>
    <w:rsid w:val="0027683A"/>
    <w:rsid w:val="00277A87"/>
    <w:rsid w:val="00277C5A"/>
    <w:rsid w:val="0028119E"/>
    <w:rsid w:val="00281232"/>
    <w:rsid w:val="002812DF"/>
    <w:rsid w:val="002820B9"/>
    <w:rsid w:val="00282840"/>
    <w:rsid w:val="00283C09"/>
    <w:rsid w:val="002842F3"/>
    <w:rsid w:val="00285838"/>
    <w:rsid w:val="00285D94"/>
    <w:rsid w:val="00287E2C"/>
    <w:rsid w:val="00290837"/>
    <w:rsid w:val="002928A1"/>
    <w:rsid w:val="00292FB8"/>
    <w:rsid w:val="00293122"/>
    <w:rsid w:val="002931AA"/>
    <w:rsid w:val="00293599"/>
    <w:rsid w:val="002935D2"/>
    <w:rsid w:val="00293FFF"/>
    <w:rsid w:val="00296B48"/>
    <w:rsid w:val="00296D5C"/>
    <w:rsid w:val="002A063A"/>
    <w:rsid w:val="002A0B94"/>
    <w:rsid w:val="002A12BE"/>
    <w:rsid w:val="002A1D32"/>
    <w:rsid w:val="002A3B2F"/>
    <w:rsid w:val="002A3F90"/>
    <w:rsid w:val="002A3F93"/>
    <w:rsid w:val="002A45C1"/>
    <w:rsid w:val="002A496E"/>
    <w:rsid w:val="002A49F4"/>
    <w:rsid w:val="002A57BF"/>
    <w:rsid w:val="002B1559"/>
    <w:rsid w:val="002B1A53"/>
    <w:rsid w:val="002B2142"/>
    <w:rsid w:val="002B23B7"/>
    <w:rsid w:val="002B2FBB"/>
    <w:rsid w:val="002B3B18"/>
    <w:rsid w:val="002B45A8"/>
    <w:rsid w:val="002B4652"/>
    <w:rsid w:val="002B46B9"/>
    <w:rsid w:val="002B4EF1"/>
    <w:rsid w:val="002B7D95"/>
    <w:rsid w:val="002C19F3"/>
    <w:rsid w:val="002C1BAE"/>
    <w:rsid w:val="002C28F7"/>
    <w:rsid w:val="002C4C33"/>
    <w:rsid w:val="002C5671"/>
    <w:rsid w:val="002C5DF0"/>
    <w:rsid w:val="002C61B9"/>
    <w:rsid w:val="002D0A32"/>
    <w:rsid w:val="002D0A4D"/>
    <w:rsid w:val="002D2158"/>
    <w:rsid w:val="002D23CE"/>
    <w:rsid w:val="002D3772"/>
    <w:rsid w:val="002D39F6"/>
    <w:rsid w:val="002D3BE7"/>
    <w:rsid w:val="002D46D7"/>
    <w:rsid w:val="002D49CF"/>
    <w:rsid w:val="002D5539"/>
    <w:rsid w:val="002D59B8"/>
    <w:rsid w:val="002D6151"/>
    <w:rsid w:val="002D6F83"/>
    <w:rsid w:val="002D75F6"/>
    <w:rsid w:val="002D7C51"/>
    <w:rsid w:val="002E0B24"/>
    <w:rsid w:val="002E102C"/>
    <w:rsid w:val="002E31D8"/>
    <w:rsid w:val="002E48E3"/>
    <w:rsid w:val="002E53AC"/>
    <w:rsid w:val="002E54CB"/>
    <w:rsid w:val="002E5E8C"/>
    <w:rsid w:val="002E6770"/>
    <w:rsid w:val="002E6E58"/>
    <w:rsid w:val="002E77DE"/>
    <w:rsid w:val="002E78A3"/>
    <w:rsid w:val="002E7DF1"/>
    <w:rsid w:val="002F17CC"/>
    <w:rsid w:val="002F1C1A"/>
    <w:rsid w:val="002F3C8A"/>
    <w:rsid w:val="002F3E5F"/>
    <w:rsid w:val="002F3ECD"/>
    <w:rsid w:val="002F5CEF"/>
    <w:rsid w:val="002F6FE8"/>
    <w:rsid w:val="002F70B0"/>
    <w:rsid w:val="002F71F3"/>
    <w:rsid w:val="002F772D"/>
    <w:rsid w:val="002F7A35"/>
    <w:rsid w:val="00300527"/>
    <w:rsid w:val="00301085"/>
    <w:rsid w:val="003013F3"/>
    <w:rsid w:val="00301B0C"/>
    <w:rsid w:val="00301ED4"/>
    <w:rsid w:val="003021DD"/>
    <w:rsid w:val="00303367"/>
    <w:rsid w:val="003046EA"/>
    <w:rsid w:val="00305A0E"/>
    <w:rsid w:val="00306221"/>
    <w:rsid w:val="0030623E"/>
    <w:rsid w:val="00311567"/>
    <w:rsid w:val="00311701"/>
    <w:rsid w:val="00311BC4"/>
    <w:rsid w:val="00312C91"/>
    <w:rsid w:val="003130CA"/>
    <w:rsid w:val="00314A75"/>
    <w:rsid w:val="00315158"/>
    <w:rsid w:val="0031528E"/>
    <w:rsid w:val="00316939"/>
    <w:rsid w:val="00321581"/>
    <w:rsid w:val="0032217B"/>
    <w:rsid w:val="0032237D"/>
    <w:rsid w:val="0032298B"/>
    <w:rsid w:val="00323299"/>
    <w:rsid w:val="003238FC"/>
    <w:rsid w:val="0032453A"/>
    <w:rsid w:val="003247B9"/>
    <w:rsid w:val="00324C2F"/>
    <w:rsid w:val="00324DE2"/>
    <w:rsid w:val="0032539D"/>
    <w:rsid w:val="00326761"/>
    <w:rsid w:val="00327E5B"/>
    <w:rsid w:val="0033063F"/>
    <w:rsid w:val="003309C5"/>
    <w:rsid w:val="0033190E"/>
    <w:rsid w:val="00332CF0"/>
    <w:rsid w:val="003335B7"/>
    <w:rsid w:val="0033443E"/>
    <w:rsid w:val="0033595E"/>
    <w:rsid w:val="0033773C"/>
    <w:rsid w:val="00337B65"/>
    <w:rsid w:val="0034004D"/>
    <w:rsid w:val="003413EA"/>
    <w:rsid w:val="00341694"/>
    <w:rsid w:val="00342188"/>
    <w:rsid w:val="0034569D"/>
    <w:rsid w:val="003464AF"/>
    <w:rsid w:val="00346EF3"/>
    <w:rsid w:val="003474FC"/>
    <w:rsid w:val="00347F6A"/>
    <w:rsid w:val="0035166A"/>
    <w:rsid w:val="00351DE7"/>
    <w:rsid w:val="00351ED3"/>
    <w:rsid w:val="00360DFE"/>
    <w:rsid w:val="0036194A"/>
    <w:rsid w:val="00362EB8"/>
    <w:rsid w:val="0036306D"/>
    <w:rsid w:val="00363670"/>
    <w:rsid w:val="00365FFA"/>
    <w:rsid w:val="00367110"/>
    <w:rsid w:val="00367407"/>
    <w:rsid w:val="0036779E"/>
    <w:rsid w:val="00370119"/>
    <w:rsid w:val="00370C97"/>
    <w:rsid w:val="00370DA9"/>
    <w:rsid w:val="0037287D"/>
    <w:rsid w:val="003735B9"/>
    <w:rsid w:val="00373D3B"/>
    <w:rsid w:val="00373D68"/>
    <w:rsid w:val="003774C6"/>
    <w:rsid w:val="003776B9"/>
    <w:rsid w:val="00380B5C"/>
    <w:rsid w:val="00380D98"/>
    <w:rsid w:val="00380FA4"/>
    <w:rsid w:val="00381ADA"/>
    <w:rsid w:val="00381C03"/>
    <w:rsid w:val="00382800"/>
    <w:rsid w:val="00383E87"/>
    <w:rsid w:val="00384313"/>
    <w:rsid w:val="00384D50"/>
    <w:rsid w:val="00385861"/>
    <w:rsid w:val="00385D5C"/>
    <w:rsid w:val="00387158"/>
    <w:rsid w:val="00387D95"/>
    <w:rsid w:val="0039056E"/>
    <w:rsid w:val="00390622"/>
    <w:rsid w:val="00390D14"/>
    <w:rsid w:val="0039259A"/>
    <w:rsid w:val="0039383B"/>
    <w:rsid w:val="0039399E"/>
    <w:rsid w:val="0039478A"/>
    <w:rsid w:val="00394825"/>
    <w:rsid w:val="00395220"/>
    <w:rsid w:val="00396504"/>
    <w:rsid w:val="003A1D29"/>
    <w:rsid w:val="003A1FBF"/>
    <w:rsid w:val="003A22B8"/>
    <w:rsid w:val="003A28CA"/>
    <w:rsid w:val="003A3669"/>
    <w:rsid w:val="003A38AE"/>
    <w:rsid w:val="003A3D91"/>
    <w:rsid w:val="003A4B05"/>
    <w:rsid w:val="003B1132"/>
    <w:rsid w:val="003B11D6"/>
    <w:rsid w:val="003B1A0E"/>
    <w:rsid w:val="003B31C2"/>
    <w:rsid w:val="003B351C"/>
    <w:rsid w:val="003B3DE3"/>
    <w:rsid w:val="003B49E3"/>
    <w:rsid w:val="003B5B86"/>
    <w:rsid w:val="003B7349"/>
    <w:rsid w:val="003B7B66"/>
    <w:rsid w:val="003C09AD"/>
    <w:rsid w:val="003C1C81"/>
    <w:rsid w:val="003C2070"/>
    <w:rsid w:val="003C3768"/>
    <w:rsid w:val="003D0328"/>
    <w:rsid w:val="003D111F"/>
    <w:rsid w:val="003D11B5"/>
    <w:rsid w:val="003D123E"/>
    <w:rsid w:val="003D1CE8"/>
    <w:rsid w:val="003D2B32"/>
    <w:rsid w:val="003D4313"/>
    <w:rsid w:val="003D4519"/>
    <w:rsid w:val="003D4CDA"/>
    <w:rsid w:val="003D62FE"/>
    <w:rsid w:val="003D7009"/>
    <w:rsid w:val="003E0B80"/>
    <w:rsid w:val="003E18B1"/>
    <w:rsid w:val="003E3230"/>
    <w:rsid w:val="003E39C9"/>
    <w:rsid w:val="003E3CEB"/>
    <w:rsid w:val="003E5261"/>
    <w:rsid w:val="003E5388"/>
    <w:rsid w:val="003E5C0C"/>
    <w:rsid w:val="003E5EEA"/>
    <w:rsid w:val="003E6456"/>
    <w:rsid w:val="003E7474"/>
    <w:rsid w:val="003E7945"/>
    <w:rsid w:val="003F019C"/>
    <w:rsid w:val="003F0A87"/>
    <w:rsid w:val="003F0E27"/>
    <w:rsid w:val="003F2483"/>
    <w:rsid w:val="003F3245"/>
    <w:rsid w:val="003F3486"/>
    <w:rsid w:val="003F3540"/>
    <w:rsid w:val="003F3BAD"/>
    <w:rsid w:val="003F42BC"/>
    <w:rsid w:val="003F5D25"/>
    <w:rsid w:val="003F686A"/>
    <w:rsid w:val="003F68BA"/>
    <w:rsid w:val="003F6A9D"/>
    <w:rsid w:val="004002D4"/>
    <w:rsid w:val="0040070E"/>
    <w:rsid w:val="00402403"/>
    <w:rsid w:val="00402675"/>
    <w:rsid w:val="00402C87"/>
    <w:rsid w:val="00402CA8"/>
    <w:rsid w:val="00403A1F"/>
    <w:rsid w:val="004059F7"/>
    <w:rsid w:val="00406583"/>
    <w:rsid w:val="0040733E"/>
    <w:rsid w:val="00411B3F"/>
    <w:rsid w:val="00412167"/>
    <w:rsid w:val="00412B89"/>
    <w:rsid w:val="004137AB"/>
    <w:rsid w:val="00416115"/>
    <w:rsid w:val="004163D7"/>
    <w:rsid w:val="0041648D"/>
    <w:rsid w:val="004165FE"/>
    <w:rsid w:val="00416618"/>
    <w:rsid w:val="00417AFD"/>
    <w:rsid w:val="0042039D"/>
    <w:rsid w:val="00421A10"/>
    <w:rsid w:val="00422006"/>
    <w:rsid w:val="00422247"/>
    <w:rsid w:val="00423E24"/>
    <w:rsid w:val="004242B9"/>
    <w:rsid w:val="004248DA"/>
    <w:rsid w:val="00424FC7"/>
    <w:rsid w:val="00425163"/>
    <w:rsid w:val="00426272"/>
    <w:rsid w:val="00426383"/>
    <w:rsid w:val="00430412"/>
    <w:rsid w:val="00430B3A"/>
    <w:rsid w:val="00430BA5"/>
    <w:rsid w:val="00430DCA"/>
    <w:rsid w:val="00431B0F"/>
    <w:rsid w:val="00433520"/>
    <w:rsid w:val="0043568E"/>
    <w:rsid w:val="00435E23"/>
    <w:rsid w:val="004364D3"/>
    <w:rsid w:val="004367CA"/>
    <w:rsid w:val="00436D7E"/>
    <w:rsid w:val="00437279"/>
    <w:rsid w:val="00437B5F"/>
    <w:rsid w:val="00437DB0"/>
    <w:rsid w:val="00437F92"/>
    <w:rsid w:val="00441B70"/>
    <w:rsid w:val="0044209B"/>
    <w:rsid w:val="004423A6"/>
    <w:rsid w:val="004432D4"/>
    <w:rsid w:val="0044411F"/>
    <w:rsid w:val="004443FD"/>
    <w:rsid w:val="0044462D"/>
    <w:rsid w:val="00444F70"/>
    <w:rsid w:val="0044692A"/>
    <w:rsid w:val="004470B8"/>
    <w:rsid w:val="00452216"/>
    <w:rsid w:val="004522B4"/>
    <w:rsid w:val="00452854"/>
    <w:rsid w:val="00452D32"/>
    <w:rsid w:val="00455621"/>
    <w:rsid w:val="00455B93"/>
    <w:rsid w:val="00460B0C"/>
    <w:rsid w:val="00461113"/>
    <w:rsid w:val="004637A9"/>
    <w:rsid w:val="00463B69"/>
    <w:rsid w:val="0046442F"/>
    <w:rsid w:val="00470215"/>
    <w:rsid w:val="00470258"/>
    <w:rsid w:val="00470B17"/>
    <w:rsid w:val="004725D8"/>
    <w:rsid w:val="00472CBE"/>
    <w:rsid w:val="0047315A"/>
    <w:rsid w:val="00473A03"/>
    <w:rsid w:val="004752EB"/>
    <w:rsid w:val="004774A6"/>
    <w:rsid w:val="004775D1"/>
    <w:rsid w:val="0048164F"/>
    <w:rsid w:val="0048178A"/>
    <w:rsid w:val="00482DE9"/>
    <w:rsid w:val="00482DEB"/>
    <w:rsid w:val="00483709"/>
    <w:rsid w:val="00484907"/>
    <w:rsid w:val="00487EAD"/>
    <w:rsid w:val="00490E44"/>
    <w:rsid w:val="00490F29"/>
    <w:rsid w:val="00491298"/>
    <w:rsid w:val="00491638"/>
    <w:rsid w:val="004918FF"/>
    <w:rsid w:val="00491C8B"/>
    <w:rsid w:val="00493447"/>
    <w:rsid w:val="00493F60"/>
    <w:rsid w:val="004960BF"/>
    <w:rsid w:val="0049615E"/>
    <w:rsid w:val="004974E8"/>
    <w:rsid w:val="00497E1C"/>
    <w:rsid w:val="004A0DC3"/>
    <w:rsid w:val="004A136A"/>
    <w:rsid w:val="004A1C3B"/>
    <w:rsid w:val="004A27C2"/>
    <w:rsid w:val="004A416B"/>
    <w:rsid w:val="004A4FBE"/>
    <w:rsid w:val="004A50DE"/>
    <w:rsid w:val="004A5446"/>
    <w:rsid w:val="004A66C6"/>
    <w:rsid w:val="004A76ED"/>
    <w:rsid w:val="004B0888"/>
    <w:rsid w:val="004B0AD0"/>
    <w:rsid w:val="004B0D4B"/>
    <w:rsid w:val="004B25D2"/>
    <w:rsid w:val="004B2CDC"/>
    <w:rsid w:val="004B3CA8"/>
    <w:rsid w:val="004B47D4"/>
    <w:rsid w:val="004B6F5B"/>
    <w:rsid w:val="004B74B5"/>
    <w:rsid w:val="004C038A"/>
    <w:rsid w:val="004C092C"/>
    <w:rsid w:val="004C0CD8"/>
    <w:rsid w:val="004C1E67"/>
    <w:rsid w:val="004C2772"/>
    <w:rsid w:val="004C2BC5"/>
    <w:rsid w:val="004C363B"/>
    <w:rsid w:val="004C3E6E"/>
    <w:rsid w:val="004C4412"/>
    <w:rsid w:val="004C4B6D"/>
    <w:rsid w:val="004C5F87"/>
    <w:rsid w:val="004C6C0A"/>
    <w:rsid w:val="004D0B4F"/>
    <w:rsid w:val="004D1560"/>
    <w:rsid w:val="004D2E62"/>
    <w:rsid w:val="004D64A3"/>
    <w:rsid w:val="004D6F97"/>
    <w:rsid w:val="004D79D1"/>
    <w:rsid w:val="004E062C"/>
    <w:rsid w:val="004E1830"/>
    <w:rsid w:val="004E238C"/>
    <w:rsid w:val="004E2AE7"/>
    <w:rsid w:val="004E2B96"/>
    <w:rsid w:val="004E2F24"/>
    <w:rsid w:val="004E31E7"/>
    <w:rsid w:val="004E32A9"/>
    <w:rsid w:val="004E34B7"/>
    <w:rsid w:val="004E51C2"/>
    <w:rsid w:val="004E585F"/>
    <w:rsid w:val="004E58B7"/>
    <w:rsid w:val="004E7062"/>
    <w:rsid w:val="004F01B0"/>
    <w:rsid w:val="004F0328"/>
    <w:rsid w:val="004F077E"/>
    <w:rsid w:val="004F0BE5"/>
    <w:rsid w:val="004F17B0"/>
    <w:rsid w:val="004F2265"/>
    <w:rsid w:val="004F2845"/>
    <w:rsid w:val="004F3744"/>
    <w:rsid w:val="004F4567"/>
    <w:rsid w:val="004F496E"/>
    <w:rsid w:val="004F5F7C"/>
    <w:rsid w:val="004F6BE7"/>
    <w:rsid w:val="00500A75"/>
    <w:rsid w:val="00501192"/>
    <w:rsid w:val="0050275E"/>
    <w:rsid w:val="005038F6"/>
    <w:rsid w:val="00506BCD"/>
    <w:rsid w:val="00507A87"/>
    <w:rsid w:val="00507EFC"/>
    <w:rsid w:val="00510398"/>
    <w:rsid w:val="0051066F"/>
    <w:rsid w:val="00511588"/>
    <w:rsid w:val="005131D2"/>
    <w:rsid w:val="00513D71"/>
    <w:rsid w:val="00514021"/>
    <w:rsid w:val="00514083"/>
    <w:rsid w:val="00515F64"/>
    <w:rsid w:val="0051614D"/>
    <w:rsid w:val="0051721E"/>
    <w:rsid w:val="0051752B"/>
    <w:rsid w:val="0051775B"/>
    <w:rsid w:val="00522E69"/>
    <w:rsid w:val="00523375"/>
    <w:rsid w:val="00525CF3"/>
    <w:rsid w:val="00526350"/>
    <w:rsid w:val="005266C3"/>
    <w:rsid w:val="0052747E"/>
    <w:rsid w:val="00531791"/>
    <w:rsid w:val="0053287D"/>
    <w:rsid w:val="0053431D"/>
    <w:rsid w:val="00537770"/>
    <w:rsid w:val="00537898"/>
    <w:rsid w:val="00537E34"/>
    <w:rsid w:val="005411BD"/>
    <w:rsid w:val="005413F7"/>
    <w:rsid w:val="005427EE"/>
    <w:rsid w:val="00543A55"/>
    <w:rsid w:val="005448E4"/>
    <w:rsid w:val="00545A4A"/>
    <w:rsid w:val="00545D0F"/>
    <w:rsid w:val="005463A2"/>
    <w:rsid w:val="005469D0"/>
    <w:rsid w:val="00547C6A"/>
    <w:rsid w:val="00552400"/>
    <w:rsid w:val="00552959"/>
    <w:rsid w:val="00552CE5"/>
    <w:rsid w:val="005534F9"/>
    <w:rsid w:val="00554708"/>
    <w:rsid w:val="00555963"/>
    <w:rsid w:val="0055604E"/>
    <w:rsid w:val="005572BE"/>
    <w:rsid w:val="00561808"/>
    <w:rsid w:val="00561A87"/>
    <w:rsid w:val="00561BCA"/>
    <w:rsid w:val="00564160"/>
    <w:rsid w:val="00564DBF"/>
    <w:rsid w:val="00566CE1"/>
    <w:rsid w:val="00567A8B"/>
    <w:rsid w:val="0057112C"/>
    <w:rsid w:val="00573E81"/>
    <w:rsid w:val="00575384"/>
    <w:rsid w:val="0057543D"/>
    <w:rsid w:val="005767D5"/>
    <w:rsid w:val="0057721F"/>
    <w:rsid w:val="00577782"/>
    <w:rsid w:val="00577DA1"/>
    <w:rsid w:val="00577DD8"/>
    <w:rsid w:val="00577DE1"/>
    <w:rsid w:val="00580F45"/>
    <w:rsid w:val="00581922"/>
    <w:rsid w:val="0058218A"/>
    <w:rsid w:val="005836D4"/>
    <w:rsid w:val="00583826"/>
    <w:rsid w:val="00583C79"/>
    <w:rsid w:val="005841FC"/>
    <w:rsid w:val="00590299"/>
    <w:rsid w:val="00590841"/>
    <w:rsid w:val="00591FDE"/>
    <w:rsid w:val="005936FF"/>
    <w:rsid w:val="00593A54"/>
    <w:rsid w:val="005947C0"/>
    <w:rsid w:val="005955F5"/>
    <w:rsid w:val="0059662F"/>
    <w:rsid w:val="00596E2F"/>
    <w:rsid w:val="00596E6D"/>
    <w:rsid w:val="00596EC9"/>
    <w:rsid w:val="0059788D"/>
    <w:rsid w:val="005A0EC9"/>
    <w:rsid w:val="005A3EF2"/>
    <w:rsid w:val="005A4C2C"/>
    <w:rsid w:val="005A6ABD"/>
    <w:rsid w:val="005A752F"/>
    <w:rsid w:val="005A7E57"/>
    <w:rsid w:val="005B092B"/>
    <w:rsid w:val="005B0AEC"/>
    <w:rsid w:val="005B2540"/>
    <w:rsid w:val="005B3F11"/>
    <w:rsid w:val="005B3F22"/>
    <w:rsid w:val="005B4115"/>
    <w:rsid w:val="005B4733"/>
    <w:rsid w:val="005B4C21"/>
    <w:rsid w:val="005B5282"/>
    <w:rsid w:val="005B5304"/>
    <w:rsid w:val="005B5E6C"/>
    <w:rsid w:val="005B7045"/>
    <w:rsid w:val="005B7B43"/>
    <w:rsid w:val="005C0902"/>
    <w:rsid w:val="005C2574"/>
    <w:rsid w:val="005C310C"/>
    <w:rsid w:val="005C35DA"/>
    <w:rsid w:val="005C46B8"/>
    <w:rsid w:val="005C4886"/>
    <w:rsid w:val="005C4921"/>
    <w:rsid w:val="005C5DDC"/>
    <w:rsid w:val="005C71EB"/>
    <w:rsid w:val="005C7EC7"/>
    <w:rsid w:val="005D147F"/>
    <w:rsid w:val="005D2277"/>
    <w:rsid w:val="005D26A6"/>
    <w:rsid w:val="005D46C1"/>
    <w:rsid w:val="005D4A0D"/>
    <w:rsid w:val="005D717D"/>
    <w:rsid w:val="005E05F4"/>
    <w:rsid w:val="005E0D10"/>
    <w:rsid w:val="005E206F"/>
    <w:rsid w:val="005E3A05"/>
    <w:rsid w:val="005E3CDB"/>
    <w:rsid w:val="005E58CD"/>
    <w:rsid w:val="005E59D4"/>
    <w:rsid w:val="005E61F1"/>
    <w:rsid w:val="005F027F"/>
    <w:rsid w:val="005F04D4"/>
    <w:rsid w:val="005F107A"/>
    <w:rsid w:val="005F1D62"/>
    <w:rsid w:val="005F2C84"/>
    <w:rsid w:val="005F2C8B"/>
    <w:rsid w:val="005F362D"/>
    <w:rsid w:val="005F4697"/>
    <w:rsid w:val="005F4CC3"/>
    <w:rsid w:val="005F6B34"/>
    <w:rsid w:val="005F71EB"/>
    <w:rsid w:val="005F7CEF"/>
    <w:rsid w:val="005F7D35"/>
    <w:rsid w:val="005F7FF7"/>
    <w:rsid w:val="00601C7B"/>
    <w:rsid w:val="00602AB0"/>
    <w:rsid w:val="00603063"/>
    <w:rsid w:val="006050A3"/>
    <w:rsid w:val="006051A2"/>
    <w:rsid w:val="00605AF8"/>
    <w:rsid w:val="00605B09"/>
    <w:rsid w:val="00606F35"/>
    <w:rsid w:val="00607E7C"/>
    <w:rsid w:val="006109BA"/>
    <w:rsid w:val="00614D5C"/>
    <w:rsid w:val="00614DBD"/>
    <w:rsid w:val="00614EF5"/>
    <w:rsid w:val="006153A8"/>
    <w:rsid w:val="00616B92"/>
    <w:rsid w:val="00620931"/>
    <w:rsid w:val="00620CDE"/>
    <w:rsid w:val="00621BA4"/>
    <w:rsid w:val="00621C79"/>
    <w:rsid w:val="0062306E"/>
    <w:rsid w:val="006240DC"/>
    <w:rsid w:val="00624B44"/>
    <w:rsid w:val="00627AF6"/>
    <w:rsid w:val="006301C7"/>
    <w:rsid w:val="00633281"/>
    <w:rsid w:val="00633585"/>
    <w:rsid w:val="00633A70"/>
    <w:rsid w:val="0063524B"/>
    <w:rsid w:val="00635DC5"/>
    <w:rsid w:val="00636BF8"/>
    <w:rsid w:val="00636E42"/>
    <w:rsid w:val="00636F6F"/>
    <w:rsid w:val="00637CF3"/>
    <w:rsid w:val="00641692"/>
    <w:rsid w:val="00641E59"/>
    <w:rsid w:val="00642720"/>
    <w:rsid w:val="006430EA"/>
    <w:rsid w:val="00643EF5"/>
    <w:rsid w:val="00643F6C"/>
    <w:rsid w:val="00644871"/>
    <w:rsid w:val="0064614F"/>
    <w:rsid w:val="00646183"/>
    <w:rsid w:val="006462B5"/>
    <w:rsid w:val="0064748E"/>
    <w:rsid w:val="00650762"/>
    <w:rsid w:val="00651768"/>
    <w:rsid w:val="00652191"/>
    <w:rsid w:val="0065258B"/>
    <w:rsid w:val="00652DBF"/>
    <w:rsid w:val="006538D2"/>
    <w:rsid w:val="00654B23"/>
    <w:rsid w:val="00656C10"/>
    <w:rsid w:val="00656C2D"/>
    <w:rsid w:val="006601B5"/>
    <w:rsid w:val="00660628"/>
    <w:rsid w:val="006610C0"/>
    <w:rsid w:val="006619CA"/>
    <w:rsid w:val="00662009"/>
    <w:rsid w:val="006624BB"/>
    <w:rsid w:val="0066308B"/>
    <w:rsid w:val="006637F4"/>
    <w:rsid w:val="006650B3"/>
    <w:rsid w:val="0066546E"/>
    <w:rsid w:val="00665561"/>
    <w:rsid w:val="00667027"/>
    <w:rsid w:val="0066714C"/>
    <w:rsid w:val="00667379"/>
    <w:rsid w:val="00667DC7"/>
    <w:rsid w:val="00670452"/>
    <w:rsid w:val="00671855"/>
    <w:rsid w:val="006726A2"/>
    <w:rsid w:val="00673FFA"/>
    <w:rsid w:val="0067551E"/>
    <w:rsid w:val="006767A2"/>
    <w:rsid w:val="00677C59"/>
    <w:rsid w:val="006800AF"/>
    <w:rsid w:val="00680CAB"/>
    <w:rsid w:val="00681AE5"/>
    <w:rsid w:val="00681B2D"/>
    <w:rsid w:val="00681CD1"/>
    <w:rsid w:val="0068324F"/>
    <w:rsid w:val="0068517F"/>
    <w:rsid w:val="00685BFA"/>
    <w:rsid w:val="00687013"/>
    <w:rsid w:val="00687AEE"/>
    <w:rsid w:val="00690426"/>
    <w:rsid w:val="00691F2D"/>
    <w:rsid w:val="00696437"/>
    <w:rsid w:val="006964FF"/>
    <w:rsid w:val="00696B8E"/>
    <w:rsid w:val="00696D1D"/>
    <w:rsid w:val="0069711A"/>
    <w:rsid w:val="006977DD"/>
    <w:rsid w:val="006A0C0F"/>
    <w:rsid w:val="006A12BD"/>
    <w:rsid w:val="006A4EDC"/>
    <w:rsid w:val="006A55C4"/>
    <w:rsid w:val="006A5AAB"/>
    <w:rsid w:val="006A5CC8"/>
    <w:rsid w:val="006B09C4"/>
    <w:rsid w:val="006B1C8A"/>
    <w:rsid w:val="006B2058"/>
    <w:rsid w:val="006B2B95"/>
    <w:rsid w:val="006B34E5"/>
    <w:rsid w:val="006B4855"/>
    <w:rsid w:val="006B5067"/>
    <w:rsid w:val="006B63A2"/>
    <w:rsid w:val="006B68F9"/>
    <w:rsid w:val="006B7222"/>
    <w:rsid w:val="006B756A"/>
    <w:rsid w:val="006B77C6"/>
    <w:rsid w:val="006C062A"/>
    <w:rsid w:val="006C27F7"/>
    <w:rsid w:val="006C3C9A"/>
    <w:rsid w:val="006C554F"/>
    <w:rsid w:val="006C5EC2"/>
    <w:rsid w:val="006C5FCA"/>
    <w:rsid w:val="006C61FF"/>
    <w:rsid w:val="006C7BF7"/>
    <w:rsid w:val="006D1929"/>
    <w:rsid w:val="006D1A42"/>
    <w:rsid w:val="006D1FFF"/>
    <w:rsid w:val="006D460D"/>
    <w:rsid w:val="006D6D1B"/>
    <w:rsid w:val="006D73F9"/>
    <w:rsid w:val="006E0B3D"/>
    <w:rsid w:val="006E0C0D"/>
    <w:rsid w:val="006E20F4"/>
    <w:rsid w:val="006E48E6"/>
    <w:rsid w:val="006E5C26"/>
    <w:rsid w:val="006E5C96"/>
    <w:rsid w:val="006E7070"/>
    <w:rsid w:val="006F05EF"/>
    <w:rsid w:val="006F0FCF"/>
    <w:rsid w:val="006F2469"/>
    <w:rsid w:val="006F3215"/>
    <w:rsid w:val="006F3B6E"/>
    <w:rsid w:val="006F4318"/>
    <w:rsid w:val="006F4701"/>
    <w:rsid w:val="006F4C12"/>
    <w:rsid w:val="006F538F"/>
    <w:rsid w:val="006F5689"/>
    <w:rsid w:val="006F63CB"/>
    <w:rsid w:val="006F6F39"/>
    <w:rsid w:val="00700680"/>
    <w:rsid w:val="00701192"/>
    <w:rsid w:val="00702594"/>
    <w:rsid w:val="00703F17"/>
    <w:rsid w:val="00704509"/>
    <w:rsid w:val="0070697A"/>
    <w:rsid w:val="0070723B"/>
    <w:rsid w:val="0070778C"/>
    <w:rsid w:val="00707A12"/>
    <w:rsid w:val="00710EE3"/>
    <w:rsid w:val="00711866"/>
    <w:rsid w:val="00713DCB"/>
    <w:rsid w:val="007141EF"/>
    <w:rsid w:val="00714BC8"/>
    <w:rsid w:val="00715B80"/>
    <w:rsid w:val="00715E0E"/>
    <w:rsid w:val="00715ED9"/>
    <w:rsid w:val="00717B54"/>
    <w:rsid w:val="00720CBE"/>
    <w:rsid w:val="00721F30"/>
    <w:rsid w:val="00722109"/>
    <w:rsid w:val="007231C3"/>
    <w:rsid w:val="0072350C"/>
    <w:rsid w:val="00724152"/>
    <w:rsid w:val="007242B2"/>
    <w:rsid w:val="007246F9"/>
    <w:rsid w:val="00726D6B"/>
    <w:rsid w:val="00730C38"/>
    <w:rsid w:val="00730CDE"/>
    <w:rsid w:val="00730CEB"/>
    <w:rsid w:val="00734B35"/>
    <w:rsid w:val="00734E13"/>
    <w:rsid w:val="007351F1"/>
    <w:rsid w:val="0073585C"/>
    <w:rsid w:val="00735BE2"/>
    <w:rsid w:val="007403BC"/>
    <w:rsid w:val="00740837"/>
    <w:rsid w:val="00740FCE"/>
    <w:rsid w:val="007420F8"/>
    <w:rsid w:val="007424AF"/>
    <w:rsid w:val="00742537"/>
    <w:rsid w:val="00743332"/>
    <w:rsid w:val="00743806"/>
    <w:rsid w:val="00744800"/>
    <w:rsid w:val="007455BD"/>
    <w:rsid w:val="007463BA"/>
    <w:rsid w:val="00746CBE"/>
    <w:rsid w:val="00747129"/>
    <w:rsid w:val="00747487"/>
    <w:rsid w:val="00750D64"/>
    <w:rsid w:val="00750D8E"/>
    <w:rsid w:val="00750E7E"/>
    <w:rsid w:val="007520FB"/>
    <w:rsid w:val="00752C37"/>
    <w:rsid w:val="00752F14"/>
    <w:rsid w:val="00753CF1"/>
    <w:rsid w:val="00754731"/>
    <w:rsid w:val="00754DA9"/>
    <w:rsid w:val="0075572C"/>
    <w:rsid w:val="007557A2"/>
    <w:rsid w:val="007563D4"/>
    <w:rsid w:val="00756D77"/>
    <w:rsid w:val="00756EA8"/>
    <w:rsid w:val="007574B8"/>
    <w:rsid w:val="00760A86"/>
    <w:rsid w:val="00761BEA"/>
    <w:rsid w:val="007624B9"/>
    <w:rsid w:val="007628CB"/>
    <w:rsid w:val="00762C01"/>
    <w:rsid w:val="00763B0D"/>
    <w:rsid w:val="00764398"/>
    <w:rsid w:val="007669D1"/>
    <w:rsid w:val="0077056A"/>
    <w:rsid w:val="007712D3"/>
    <w:rsid w:val="0077387F"/>
    <w:rsid w:val="0077482D"/>
    <w:rsid w:val="0077526A"/>
    <w:rsid w:val="00775E81"/>
    <w:rsid w:val="00776628"/>
    <w:rsid w:val="0077757F"/>
    <w:rsid w:val="0077767A"/>
    <w:rsid w:val="00777A49"/>
    <w:rsid w:val="007803B1"/>
    <w:rsid w:val="00781EFF"/>
    <w:rsid w:val="007824F3"/>
    <w:rsid w:val="00782B03"/>
    <w:rsid w:val="007839DF"/>
    <w:rsid w:val="00784F0B"/>
    <w:rsid w:val="007856A2"/>
    <w:rsid w:val="00786C69"/>
    <w:rsid w:val="0078782E"/>
    <w:rsid w:val="007901F8"/>
    <w:rsid w:val="00790462"/>
    <w:rsid w:val="00791091"/>
    <w:rsid w:val="007945A5"/>
    <w:rsid w:val="007A046D"/>
    <w:rsid w:val="007A0D65"/>
    <w:rsid w:val="007A189B"/>
    <w:rsid w:val="007A19EC"/>
    <w:rsid w:val="007A1C80"/>
    <w:rsid w:val="007A2433"/>
    <w:rsid w:val="007A2DD6"/>
    <w:rsid w:val="007A3F7C"/>
    <w:rsid w:val="007A4773"/>
    <w:rsid w:val="007A63F9"/>
    <w:rsid w:val="007A7343"/>
    <w:rsid w:val="007A789F"/>
    <w:rsid w:val="007B08CC"/>
    <w:rsid w:val="007B0B66"/>
    <w:rsid w:val="007B18CF"/>
    <w:rsid w:val="007B3130"/>
    <w:rsid w:val="007B4DC0"/>
    <w:rsid w:val="007B6537"/>
    <w:rsid w:val="007B7F65"/>
    <w:rsid w:val="007C08A7"/>
    <w:rsid w:val="007C0D34"/>
    <w:rsid w:val="007C11C4"/>
    <w:rsid w:val="007C1C9F"/>
    <w:rsid w:val="007C1ED2"/>
    <w:rsid w:val="007C2236"/>
    <w:rsid w:val="007C46EF"/>
    <w:rsid w:val="007C475A"/>
    <w:rsid w:val="007C4B7C"/>
    <w:rsid w:val="007C4E21"/>
    <w:rsid w:val="007C53AB"/>
    <w:rsid w:val="007C5DFB"/>
    <w:rsid w:val="007C690D"/>
    <w:rsid w:val="007C6C8C"/>
    <w:rsid w:val="007C6E07"/>
    <w:rsid w:val="007C78AC"/>
    <w:rsid w:val="007C7F52"/>
    <w:rsid w:val="007D045A"/>
    <w:rsid w:val="007D08C2"/>
    <w:rsid w:val="007D0C15"/>
    <w:rsid w:val="007D1E85"/>
    <w:rsid w:val="007D23FC"/>
    <w:rsid w:val="007D4667"/>
    <w:rsid w:val="007D5963"/>
    <w:rsid w:val="007D5D96"/>
    <w:rsid w:val="007D680C"/>
    <w:rsid w:val="007D7115"/>
    <w:rsid w:val="007D7B3A"/>
    <w:rsid w:val="007D7C90"/>
    <w:rsid w:val="007E1EF1"/>
    <w:rsid w:val="007E2843"/>
    <w:rsid w:val="007E2941"/>
    <w:rsid w:val="007E2AE1"/>
    <w:rsid w:val="007E51CA"/>
    <w:rsid w:val="007E76F3"/>
    <w:rsid w:val="007F0264"/>
    <w:rsid w:val="007F23C3"/>
    <w:rsid w:val="007F297C"/>
    <w:rsid w:val="007F36AA"/>
    <w:rsid w:val="007F37F7"/>
    <w:rsid w:val="007F395A"/>
    <w:rsid w:val="007F49F8"/>
    <w:rsid w:val="007F5351"/>
    <w:rsid w:val="007F7439"/>
    <w:rsid w:val="007F77AC"/>
    <w:rsid w:val="00801687"/>
    <w:rsid w:val="00801F6C"/>
    <w:rsid w:val="0080446D"/>
    <w:rsid w:val="00805542"/>
    <w:rsid w:val="00805AA2"/>
    <w:rsid w:val="00805E34"/>
    <w:rsid w:val="00807A7E"/>
    <w:rsid w:val="00810371"/>
    <w:rsid w:val="008106FA"/>
    <w:rsid w:val="008107DD"/>
    <w:rsid w:val="008118F8"/>
    <w:rsid w:val="0081202A"/>
    <w:rsid w:val="008121B7"/>
    <w:rsid w:val="0081266B"/>
    <w:rsid w:val="00812FA4"/>
    <w:rsid w:val="00813137"/>
    <w:rsid w:val="0081349C"/>
    <w:rsid w:val="0081363F"/>
    <w:rsid w:val="008138B1"/>
    <w:rsid w:val="00814EE7"/>
    <w:rsid w:val="00815BAC"/>
    <w:rsid w:val="0081759E"/>
    <w:rsid w:val="00817D7F"/>
    <w:rsid w:val="00820495"/>
    <w:rsid w:val="00820AC8"/>
    <w:rsid w:val="00821750"/>
    <w:rsid w:val="00821DEA"/>
    <w:rsid w:val="008221B8"/>
    <w:rsid w:val="0082262C"/>
    <w:rsid w:val="00823355"/>
    <w:rsid w:val="00823DA5"/>
    <w:rsid w:val="0082592C"/>
    <w:rsid w:val="0082595C"/>
    <w:rsid w:val="00825CB0"/>
    <w:rsid w:val="00825D26"/>
    <w:rsid w:val="0082684F"/>
    <w:rsid w:val="00826FC2"/>
    <w:rsid w:val="0082756E"/>
    <w:rsid w:val="0082765F"/>
    <w:rsid w:val="0082798B"/>
    <w:rsid w:val="00830AD1"/>
    <w:rsid w:val="00831FCF"/>
    <w:rsid w:val="0083257F"/>
    <w:rsid w:val="008329F0"/>
    <w:rsid w:val="00832B40"/>
    <w:rsid w:val="00834231"/>
    <w:rsid w:val="00835AC9"/>
    <w:rsid w:val="008365B0"/>
    <w:rsid w:val="00836B3E"/>
    <w:rsid w:val="00837484"/>
    <w:rsid w:val="008375ED"/>
    <w:rsid w:val="00837CDD"/>
    <w:rsid w:val="00840305"/>
    <w:rsid w:val="00840416"/>
    <w:rsid w:val="00841B8D"/>
    <w:rsid w:val="00841CC0"/>
    <w:rsid w:val="00841F9B"/>
    <w:rsid w:val="00841FB1"/>
    <w:rsid w:val="008425B9"/>
    <w:rsid w:val="00842AAF"/>
    <w:rsid w:val="0084411B"/>
    <w:rsid w:val="00844ADE"/>
    <w:rsid w:val="0084666B"/>
    <w:rsid w:val="00846D71"/>
    <w:rsid w:val="00846E08"/>
    <w:rsid w:val="0084710D"/>
    <w:rsid w:val="00847CDD"/>
    <w:rsid w:val="00852427"/>
    <w:rsid w:val="00852BA5"/>
    <w:rsid w:val="0085493B"/>
    <w:rsid w:val="00855AB1"/>
    <w:rsid w:val="0085716F"/>
    <w:rsid w:val="008601DE"/>
    <w:rsid w:val="00861878"/>
    <w:rsid w:val="008622F7"/>
    <w:rsid w:val="008628B6"/>
    <w:rsid w:val="00862B63"/>
    <w:rsid w:val="00862E39"/>
    <w:rsid w:val="00863286"/>
    <w:rsid w:val="0086416F"/>
    <w:rsid w:val="0086756D"/>
    <w:rsid w:val="008704D4"/>
    <w:rsid w:val="008706DF"/>
    <w:rsid w:val="00870898"/>
    <w:rsid w:val="00872D66"/>
    <w:rsid w:val="00872FA2"/>
    <w:rsid w:val="008745DF"/>
    <w:rsid w:val="008748C2"/>
    <w:rsid w:val="008755A5"/>
    <w:rsid w:val="00876369"/>
    <w:rsid w:val="00876620"/>
    <w:rsid w:val="00876FAA"/>
    <w:rsid w:val="00881986"/>
    <w:rsid w:val="00882DB8"/>
    <w:rsid w:val="00884D83"/>
    <w:rsid w:val="00885170"/>
    <w:rsid w:val="00885DFE"/>
    <w:rsid w:val="008863FA"/>
    <w:rsid w:val="00887F0E"/>
    <w:rsid w:val="008904AC"/>
    <w:rsid w:val="00890651"/>
    <w:rsid w:val="008925DC"/>
    <w:rsid w:val="008927F5"/>
    <w:rsid w:val="00892952"/>
    <w:rsid w:val="00892E4C"/>
    <w:rsid w:val="00893668"/>
    <w:rsid w:val="00893B9B"/>
    <w:rsid w:val="00894C00"/>
    <w:rsid w:val="0089544B"/>
    <w:rsid w:val="00895CA6"/>
    <w:rsid w:val="00896371"/>
    <w:rsid w:val="00897442"/>
    <w:rsid w:val="00897528"/>
    <w:rsid w:val="008A0141"/>
    <w:rsid w:val="008A0181"/>
    <w:rsid w:val="008A0BE9"/>
    <w:rsid w:val="008A0FB5"/>
    <w:rsid w:val="008A13E9"/>
    <w:rsid w:val="008A1A07"/>
    <w:rsid w:val="008B0522"/>
    <w:rsid w:val="008B12B2"/>
    <w:rsid w:val="008B2112"/>
    <w:rsid w:val="008B2A8E"/>
    <w:rsid w:val="008B2B00"/>
    <w:rsid w:val="008B39B0"/>
    <w:rsid w:val="008B40D8"/>
    <w:rsid w:val="008B5EFE"/>
    <w:rsid w:val="008B6659"/>
    <w:rsid w:val="008B6B54"/>
    <w:rsid w:val="008B7222"/>
    <w:rsid w:val="008C0172"/>
    <w:rsid w:val="008C0222"/>
    <w:rsid w:val="008C04C6"/>
    <w:rsid w:val="008C1493"/>
    <w:rsid w:val="008C16A2"/>
    <w:rsid w:val="008C2407"/>
    <w:rsid w:val="008C28CD"/>
    <w:rsid w:val="008C32DC"/>
    <w:rsid w:val="008C3960"/>
    <w:rsid w:val="008C3C3A"/>
    <w:rsid w:val="008C62AA"/>
    <w:rsid w:val="008C6780"/>
    <w:rsid w:val="008C6EEB"/>
    <w:rsid w:val="008C72C7"/>
    <w:rsid w:val="008D0897"/>
    <w:rsid w:val="008D17AE"/>
    <w:rsid w:val="008D1EE7"/>
    <w:rsid w:val="008D2651"/>
    <w:rsid w:val="008D290F"/>
    <w:rsid w:val="008D3B22"/>
    <w:rsid w:val="008D4BEC"/>
    <w:rsid w:val="008D4D13"/>
    <w:rsid w:val="008D5FFA"/>
    <w:rsid w:val="008D6174"/>
    <w:rsid w:val="008D78CF"/>
    <w:rsid w:val="008E10CF"/>
    <w:rsid w:val="008E1D72"/>
    <w:rsid w:val="008E21CF"/>
    <w:rsid w:val="008E29CF"/>
    <w:rsid w:val="008E2BC7"/>
    <w:rsid w:val="008E34B7"/>
    <w:rsid w:val="008E42C9"/>
    <w:rsid w:val="008E44B0"/>
    <w:rsid w:val="008E63F7"/>
    <w:rsid w:val="008F0FCC"/>
    <w:rsid w:val="008F2393"/>
    <w:rsid w:val="008F25F9"/>
    <w:rsid w:val="008F3440"/>
    <w:rsid w:val="008F6B01"/>
    <w:rsid w:val="008F7B9A"/>
    <w:rsid w:val="009013B7"/>
    <w:rsid w:val="00901AAF"/>
    <w:rsid w:val="00902066"/>
    <w:rsid w:val="009024D3"/>
    <w:rsid w:val="00902AB0"/>
    <w:rsid w:val="00903B28"/>
    <w:rsid w:val="009041F9"/>
    <w:rsid w:val="00904442"/>
    <w:rsid w:val="0090491E"/>
    <w:rsid w:val="00904D5A"/>
    <w:rsid w:val="00905B24"/>
    <w:rsid w:val="00906363"/>
    <w:rsid w:val="009069D0"/>
    <w:rsid w:val="00906C6C"/>
    <w:rsid w:val="00907AF8"/>
    <w:rsid w:val="00911410"/>
    <w:rsid w:val="00911C81"/>
    <w:rsid w:val="00914781"/>
    <w:rsid w:val="009150D3"/>
    <w:rsid w:val="00916B96"/>
    <w:rsid w:val="00917B75"/>
    <w:rsid w:val="0092174B"/>
    <w:rsid w:val="00921D59"/>
    <w:rsid w:val="00922C89"/>
    <w:rsid w:val="00923EB3"/>
    <w:rsid w:val="0092462A"/>
    <w:rsid w:val="00926220"/>
    <w:rsid w:val="0092691F"/>
    <w:rsid w:val="00926EEE"/>
    <w:rsid w:val="0092740B"/>
    <w:rsid w:val="00931A47"/>
    <w:rsid w:val="00931ED2"/>
    <w:rsid w:val="00932CF5"/>
    <w:rsid w:val="00934829"/>
    <w:rsid w:val="009349CC"/>
    <w:rsid w:val="00934D9B"/>
    <w:rsid w:val="009358E0"/>
    <w:rsid w:val="00936A9F"/>
    <w:rsid w:val="00936D35"/>
    <w:rsid w:val="00937C57"/>
    <w:rsid w:val="00940975"/>
    <w:rsid w:val="00940ECB"/>
    <w:rsid w:val="00944093"/>
    <w:rsid w:val="00944809"/>
    <w:rsid w:val="00944BA3"/>
    <w:rsid w:val="00945591"/>
    <w:rsid w:val="00945A31"/>
    <w:rsid w:val="00945F02"/>
    <w:rsid w:val="009462E7"/>
    <w:rsid w:val="0094740A"/>
    <w:rsid w:val="009474D1"/>
    <w:rsid w:val="009475B4"/>
    <w:rsid w:val="009509DA"/>
    <w:rsid w:val="00951A54"/>
    <w:rsid w:val="0095291C"/>
    <w:rsid w:val="0095296B"/>
    <w:rsid w:val="00953BF2"/>
    <w:rsid w:val="00954D0C"/>
    <w:rsid w:val="00960295"/>
    <w:rsid w:val="00960B92"/>
    <w:rsid w:val="00960E6A"/>
    <w:rsid w:val="0096198D"/>
    <w:rsid w:val="00961C51"/>
    <w:rsid w:val="00962159"/>
    <w:rsid w:val="0096266F"/>
    <w:rsid w:val="009627AB"/>
    <w:rsid w:val="009641EC"/>
    <w:rsid w:val="00966F81"/>
    <w:rsid w:val="00971E66"/>
    <w:rsid w:val="00972E04"/>
    <w:rsid w:val="00974FD9"/>
    <w:rsid w:val="00975622"/>
    <w:rsid w:val="00980B94"/>
    <w:rsid w:val="00982086"/>
    <w:rsid w:val="00982D6A"/>
    <w:rsid w:val="009833B6"/>
    <w:rsid w:val="00983DEC"/>
    <w:rsid w:val="00984780"/>
    <w:rsid w:val="00985959"/>
    <w:rsid w:val="00990859"/>
    <w:rsid w:val="00990D56"/>
    <w:rsid w:val="0099233D"/>
    <w:rsid w:val="009943F3"/>
    <w:rsid w:val="009955A7"/>
    <w:rsid w:val="009968F1"/>
    <w:rsid w:val="00996C76"/>
    <w:rsid w:val="009A0374"/>
    <w:rsid w:val="009A0547"/>
    <w:rsid w:val="009A0C2E"/>
    <w:rsid w:val="009A17ED"/>
    <w:rsid w:val="009A2A9A"/>
    <w:rsid w:val="009A454D"/>
    <w:rsid w:val="009A4B7C"/>
    <w:rsid w:val="009A57AC"/>
    <w:rsid w:val="009A752D"/>
    <w:rsid w:val="009A7C93"/>
    <w:rsid w:val="009B18B2"/>
    <w:rsid w:val="009B2AD1"/>
    <w:rsid w:val="009B371B"/>
    <w:rsid w:val="009B73BB"/>
    <w:rsid w:val="009C18D0"/>
    <w:rsid w:val="009C1DEF"/>
    <w:rsid w:val="009C2000"/>
    <w:rsid w:val="009C29D5"/>
    <w:rsid w:val="009C340E"/>
    <w:rsid w:val="009C47C2"/>
    <w:rsid w:val="009C52B2"/>
    <w:rsid w:val="009C67A4"/>
    <w:rsid w:val="009C6830"/>
    <w:rsid w:val="009C7A47"/>
    <w:rsid w:val="009C7CAD"/>
    <w:rsid w:val="009D006F"/>
    <w:rsid w:val="009D018F"/>
    <w:rsid w:val="009D14DE"/>
    <w:rsid w:val="009D299E"/>
    <w:rsid w:val="009D29FC"/>
    <w:rsid w:val="009D2D76"/>
    <w:rsid w:val="009D355F"/>
    <w:rsid w:val="009D4F79"/>
    <w:rsid w:val="009D5AC5"/>
    <w:rsid w:val="009D5C85"/>
    <w:rsid w:val="009D6033"/>
    <w:rsid w:val="009D6731"/>
    <w:rsid w:val="009D75D1"/>
    <w:rsid w:val="009D76A5"/>
    <w:rsid w:val="009D7B39"/>
    <w:rsid w:val="009D7BD0"/>
    <w:rsid w:val="009D7F41"/>
    <w:rsid w:val="009E09AF"/>
    <w:rsid w:val="009E262E"/>
    <w:rsid w:val="009E44F7"/>
    <w:rsid w:val="009E4711"/>
    <w:rsid w:val="009E5D15"/>
    <w:rsid w:val="009E5E6D"/>
    <w:rsid w:val="009E602D"/>
    <w:rsid w:val="009E6061"/>
    <w:rsid w:val="009E75B1"/>
    <w:rsid w:val="009E7E76"/>
    <w:rsid w:val="009F0305"/>
    <w:rsid w:val="009F2470"/>
    <w:rsid w:val="009F28B8"/>
    <w:rsid w:val="009F2909"/>
    <w:rsid w:val="009F34D7"/>
    <w:rsid w:val="009F46B9"/>
    <w:rsid w:val="009F54AE"/>
    <w:rsid w:val="009F73FD"/>
    <w:rsid w:val="00A019F9"/>
    <w:rsid w:val="00A01C19"/>
    <w:rsid w:val="00A023B0"/>
    <w:rsid w:val="00A055A2"/>
    <w:rsid w:val="00A061FE"/>
    <w:rsid w:val="00A07326"/>
    <w:rsid w:val="00A0746C"/>
    <w:rsid w:val="00A0792F"/>
    <w:rsid w:val="00A124EA"/>
    <w:rsid w:val="00A12929"/>
    <w:rsid w:val="00A12E71"/>
    <w:rsid w:val="00A146D6"/>
    <w:rsid w:val="00A1491F"/>
    <w:rsid w:val="00A15388"/>
    <w:rsid w:val="00A15767"/>
    <w:rsid w:val="00A17D94"/>
    <w:rsid w:val="00A216DC"/>
    <w:rsid w:val="00A21A4F"/>
    <w:rsid w:val="00A22E17"/>
    <w:rsid w:val="00A22FE2"/>
    <w:rsid w:val="00A23F6E"/>
    <w:rsid w:val="00A26A97"/>
    <w:rsid w:val="00A271A6"/>
    <w:rsid w:val="00A300C0"/>
    <w:rsid w:val="00A311D2"/>
    <w:rsid w:val="00A31E83"/>
    <w:rsid w:val="00A32BD7"/>
    <w:rsid w:val="00A34251"/>
    <w:rsid w:val="00A36959"/>
    <w:rsid w:val="00A373F9"/>
    <w:rsid w:val="00A403D2"/>
    <w:rsid w:val="00A40ED3"/>
    <w:rsid w:val="00A43B12"/>
    <w:rsid w:val="00A44215"/>
    <w:rsid w:val="00A44234"/>
    <w:rsid w:val="00A445B0"/>
    <w:rsid w:val="00A446BD"/>
    <w:rsid w:val="00A44A6F"/>
    <w:rsid w:val="00A45735"/>
    <w:rsid w:val="00A475C5"/>
    <w:rsid w:val="00A51B3C"/>
    <w:rsid w:val="00A53BDF"/>
    <w:rsid w:val="00A53CCC"/>
    <w:rsid w:val="00A5433E"/>
    <w:rsid w:val="00A55788"/>
    <w:rsid w:val="00A55FB9"/>
    <w:rsid w:val="00A56520"/>
    <w:rsid w:val="00A56522"/>
    <w:rsid w:val="00A56A17"/>
    <w:rsid w:val="00A5722F"/>
    <w:rsid w:val="00A57487"/>
    <w:rsid w:val="00A61924"/>
    <w:rsid w:val="00A62584"/>
    <w:rsid w:val="00A6640D"/>
    <w:rsid w:val="00A6715C"/>
    <w:rsid w:val="00A67505"/>
    <w:rsid w:val="00A67796"/>
    <w:rsid w:val="00A67A7B"/>
    <w:rsid w:val="00A67BCF"/>
    <w:rsid w:val="00A701D4"/>
    <w:rsid w:val="00A709E4"/>
    <w:rsid w:val="00A72B51"/>
    <w:rsid w:val="00A73728"/>
    <w:rsid w:val="00A73992"/>
    <w:rsid w:val="00A73BE4"/>
    <w:rsid w:val="00A75697"/>
    <w:rsid w:val="00A757F8"/>
    <w:rsid w:val="00A766D6"/>
    <w:rsid w:val="00A76C22"/>
    <w:rsid w:val="00A8034C"/>
    <w:rsid w:val="00A80B4C"/>
    <w:rsid w:val="00A81B23"/>
    <w:rsid w:val="00A82460"/>
    <w:rsid w:val="00A8615D"/>
    <w:rsid w:val="00A87AAB"/>
    <w:rsid w:val="00A91E41"/>
    <w:rsid w:val="00A91F5A"/>
    <w:rsid w:val="00A92CC5"/>
    <w:rsid w:val="00A93291"/>
    <w:rsid w:val="00A95939"/>
    <w:rsid w:val="00A96FF0"/>
    <w:rsid w:val="00A976D6"/>
    <w:rsid w:val="00A97C08"/>
    <w:rsid w:val="00A97C0A"/>
    <w:rsid w:val="00AA0DA2"/>
    <w:rsid w:val="00AA1E31"/>
    <w:rsid w:val="00AA2CE4"/>
    <w:rsid w:val="00AA4246"/>
    <w:rsid w:val="00AA4A07"/>
    <w:rsid w:val="00AA5300"/>
    <w:rsid w:val="00AA71AE"/>
    <w:rsid w:val="00AA753B"/>
    <w:rsid w:val="00AB0880"/>
    <w:rsid w:val="00AB0CC9"/>
    <w:rsid w:val="00AB10E3"/>
    <w:rsid w:val="00AB2DCB"/>
    <w:rsid w:val="00AB2EDC"/>
    <w:rsid w:val="00AB4485"/>
    <w:rsid w:val="00AB760E"/>
    <w:rsid w:val="00AB7703"/>
    <w:rsid w:val="00AC2535"/>
    <w:rsid w:val="00AC2558"/>
    <w:rsid w:val="00AC2CAE"/>
    <w:rsid w:val="00AC41D9"/>
    <w:rsid w:val="00AC44B8"/>
    <w:rsid w:val="00AC6B73"/>
    <w:rsid w:val="00AC6E30"/>
    <w:rsid w:val="00AC7230"/>
    <w:rsid w:val="00AC7492"/>
    <w:rsid w:val="00AC76DE"/>
    <w:rsid w:val="00AC784E"/>
    <w:rsid w:val="00AD1299"/>
    <w:rsid w:val="00AD159E"/>
    <w:rsid w:val="00AD28B5"/>
    <w:rsid w:val="00AD36D5"/>
    <w:rsid w:val="00AD4AB9"/>
    <w:rsid w:val="00AD5717"/>
    <w:rsid w:val="00AE0162"/>
    <w:rsid w:val="00AE0C2C"/>
    <w:rsid w:val="00AE1363"/>
    <w:rsid w:val="00AE1AC2"/>
    <w:rsid w:val="00AE22D0"/>
    <w:rsid w:val="00AE2866"/>
    <w:rsid w:val="00AE2FDA"/>
    <w:rsid w:val="00AE3119"/>
    <w:rsid w:val="00AE4A6D"/>
    <w:rsid w:val="00AE4E5F"/>
    <w:rsid w:val="00AE5045"/>
    <w:rsid w:val="00AE54EA"/>
    <w:rsid w:val="00AE5A2E"/>
    <w:rsid w:val="00AF10CF"/>
    <w:rsid w:val="00AF2354"/>
    <w:rsid w:val="00AF2E39"/>
    <w:rsid w:val="00AF2F02"/>
    <w:rsid w:val="00AF4157"/>
    <w:rsid w:val="00AF4927"/>
    <w:rsid w:val="00AF5C61"/>
    <w:rsid w:val="00AF63B0"/>
    <w:rsid w:val="00AF6B09"/>
    <w:rsid w:val="00AF7AF9"/>
    <w:rsid w:val="00B00114"/>
    <w:rsid w:val="00B00D02"/>
    <w:rsid w:val="00B016B1"/>
    <w:rsid w:val="00B0184C"/>
    <w:rsid w:val="00B0196E"/>
    <w:rsid w:val="00B02333"/>
    <w:rsid w:val="00B02B3C"/>
    <w:rsid w:val="00B02D38"/>
    <w:rsid w:val="00B031C3"/>
    <w:rsid w:val="00B04291"/>
    <w:rsid w:val="00B10A27"/>
    <w:rsid w:val="00B11C77"/>
    <w:rsid w:val="00B11D6F"/>
    <w:rsid w:val="00B14CBD"/>
    <w:rsid w:val="00B14D96"/>
    <w:rsid w:val="00B15275"/>
    <w:rsid w:val="00B157ED"/>
    <w:rsid w:val="00B15F6D"/>
    <w:rsid w:val="00B16A0C"/>
    <w:rsid w:val="00B17EBC"/>
    <w:rsid w:val="00B20B0B"/>
    <w:rsid w:val="00B21724"/>
    <w:rsid w:val="00B24B9B"/>
    <w:rsid w:val="00B252DD"/>
    <w:rsid w:val="00B25BEF"/>
    <w:rsid w:val="00B27AED"/>
    <w:rsid w:val="00B27CB4"/>
    <w:rsid w:val="00B27FF1"/>
    <w:rsid w:val="00B307A4"/>
    <w:rsid w:val="00B30992"/>
    <w:rsid w:val="00B31A96"/>
    <w:rsid w:val="00B32A4B"/>
    <w:rsid w:val="00B32B01"/>
    <w:rsid w:val="00B3338D"/>
    <w:rsid w:val="00B33720"/>
    <w:rsid w:val="00B349C2"/>
    <w:rsid w:val="00B349DE"/>
    <w:rsid w:val="00B36D43"/>
    <w:rsid w:val="00B37908"/>
    <w:rsid w:val="00B40FDA"/>
    <w:rsid w:val="00B41E13"/>
    <w:rsid w:val="00B43BC4"/>
    <w:rsid w:val="00B43DE4"/>
    <w:rsid w:val="00B43E1E"/>
    <w:rsid w:val="00B4454F"/>
    <w:rsid w:val="00B456FF"/>
    <w:rsid w:val="00B46636"/>
    <w:rsid w:val="00B46C2C"/>
    <w:rsid w:val="00B47159"/>
    <w:rsid w:val="00B47311"/>
    <w:rsid w:val="00B47BCC"/>
    <w:rsid w:val="00B47DC2"/>
    <w:rsid w:val="00B51914"/>
    <w:rsid w:val="00B527AE"/>
    <w:rsid w:val="00B52C6B"/>
    <w:rsid w:val="00B54452"/>
    <w:rsid w:val="00B54844"/>
    <w:rsid w:val="00B60469"/>
    <w:rsid w:val="00B60904"/>
    <w:rsid w:val="00B612E7"/>
    <w:rsid w:val="00B61DEC"/>
    <w:rsid w:val="00B620E8"/>
    <w:rsid w:val="00B633F9"/>
    <w:rsid w:val="00B63470"/>
    <w:rsid w:val="00B634B3"/>
    <w:rsid w:val="00B64A55"/>
    <w:rsid w:val="00B71F83"/>
    <w:rsid w:val="00B7209E"/>
    <w:rsid w:val="00B72A0A"/>
    <w:rsid w:val="00B730C9"/>
    <w:rsid w:val="00B73F9E"/>
    <w:rsid w:val="00B73FD4"/>
    <w:rsid w:val="00B756D5"/>
    <w:rsid w:val="00B756F3"/>
    <w:rsid w:val="00B80632"/>
    <w:rsid w:val="00B81DED"/>
    <w:rsid w:val="00B837E0"/>
    <w:rsid w:val="00B84517"/>
    <w:rsid w:val="00B8530C"/>
    <w:rsid w:val="00B8671E"/>
    <w:rsid w:val="00B86C29"/>
    <w:rsid w:val="00B87B1B"/>
    <w:rsid w:val="00B91437"/>
    <w:rsid w:val="00B916CC"/>
    <w:rsid w:val="00B92C10"/>
    <w:rsid w:val="00B93E4C"/>
    <w:rsid w:val="00B941C1"/>
    <w:rsid w:val="00B9620F"/>
    <w:rsid w:val="00B96524"/>
    <w:rsid w:val="00BA0F6F"/>
    <w:rsid w:val="00BA184A"/>
    <w:rsid w:val="00BA332B"/>
    <w:rsid w:val="00BA356C"/>
    <w:rsid w:val="00BA4B6E"/>
    <w:rsid w:val="00BA519F"/>
    <w:rsid w:val="00BA53C7"/>
    <w:rsid w:val="00BA540C"/>
    <w:rsid w:val="00BA5A4D"/>
    <w:rsid w:val="00BA78B9"/>
    <w:rsid w:val="00BA7DA5"/>
    <w:rsid w:val="00BA7DD0"/>
    <w:rsid w:val="00BA7FC1"/>
    <w:rsid w:val="00BB5658"/>
    <w:rsid w:val="00BB68B6"/>
    <w:rsid w:val="00BB7580"/>
    <w:rsid w:val="00BC0224"/>
    <w:rsid w:val="00BC0651"/>
    <w:rsid w:val="00BC1715"/>
    <w:rsid w:val="00BC1E16"/>
    <w:rsid w:val="00BC3086"/>
    <w:rsid w:val="00BC35AE"/>
    <w:rsid w:val="00BC44D2"/>
    <w:rsid w:val="00BC5A6A"/>
    <w:rsid w:val="00BC6BFA"/>
    <w:rsid w:val="00BC6DF7"/>
    <w:rsid w:val="00BC7A68"/>
    <w:rsid w:val="00BD0544"/>
    <w:rsid w:val="00BD17BA"/>
    <w:rsid w:val="00BD1FDD"/>
    <w:rsid w:val="00BD3342"/>
    <w:rsid w:val="00BD38B5"/>
    <w:rsid w:val="00BD5BCA"/>
    <w:rsid w:val="00BE0514"/>
    <w:rsid w:val="00BE13E2"/>
    <w:rsid w:val="00BE24CC"/>
    <w:rsid w:val="00BE2944"/>
    <w:rsid w:val="00BE51A2"/>
    <w:rsid w:val="00BE5F88"/>
    <w:rsid w:val="00BE65C9"/>
    <w:rsid w:val="00BE6F96"/>
    <w:rsid w:val="00BE773E"/>
    <w:rsid w:val="00BE7911"/>
    <w:rsid w:val="00BE7EB9"/>
    <w:rsid w:val="00BE7EEC"/>
    <w:rsid w:val="00BF0515"/>
    <w:rsid w:val="00BF0574"/>
    <w:rsid w:val="00BF07F1"/>
    <w:rsid w:val="00BF080B"/>
    <w:rsid w:val="00BF0DFF"/>
    <w:rsid w:val="00BF11BD"/>
    <w:rsid w:val="00BF26BE"/>
    <w:rsid w:val="00BF3D69"/>
    <w:rsid w:val="00BF4422"/>
    <w:rsid w:val="00BF46E7"/>
    <w:rsid w:val="00BF56FF"/>
    <w:rsid w:val="00BF7619"/>
    <w:rsid w:val="00BF7B32"/>
    <w:rsid w:val="00C01E59"/>
    <w:rsid w:val="00C03AC0"/>
    <w:rsid w:val="00C03AED"/>
    <w:rsid w:val="00C03BFE"/>
    <w:rsid w:val="00C04874"/>
    <w:rsid w:val="00C05108"/>
    <w:rsid w:val="00C062FF"/>
    <w:rsid w:val="00C129CB"/>
    <w:rsid w:val="00C14858"/>
    <w:rsid w:val="00C14AE3"/>
    <w:rsid w:val="00C16644"/>
    <w:rsid w:val="00C167FB"/>
    <w:rsid w:val="00C16D2F"/>
    <w:rsid w:val="00C201B2"/>
    <w:rsid w:val="00C21947"/>
    <w:rsid w:val="00C21ED7"/>
    <w:rsid w:val="00C221E8"/>
    <w:rsid w:val="00C222EA"/>
    <w:rsid w:val="00C23245"/>
    <w:rsid w:val="00C258FA"/>
    <w:rsid w:val="00C25ACE"/>
    <w:rsid w:val="00C25FD8"/>
    <w:rsid w:val="00C26482"/>
    <w:rsid w:val="00C27789"/>
    <w:rsid w:val="00C27A64"/>
    <w:rsid w:val="00C30162"/>
    <w:rsid w:val="00C30443"/>
    <w:rsid w:val="00C311C1"/>
    <w:rsid w:val="00C31603"/>
    <w:rsid w:val="00C31E87"/>
    <w:rsid w:val="00C328C0"/>
    <w:rsid w:val="00C33B92"/>
    <w:rsid w:val="00C34857"/>
    <w:rsid w:val="00C34891"/>
    <w:rsid w:val="00C366AB"/>
    <w:rsid w:val="00C36F46"/>
    <w:rsid w:val="00C37BD2"/>
    <w:rsid w:val="00C41A70"/>
    <w:rsid w:val="00C428D1"/>
    <w:rsid w:val="00C44302"/>
    <w:rsid w:val="00C443C1"/>
    <w:rsid w:val="00C4483B"/>
    <w:rsid w:val="00C44BA3"/>
    <w:rsid w:val="00C475EB"/>
    <w:rsid w:val="00C500AF"/>
    <w:rsid w:val="00C50EE9"/>
    <w:rsid w:val="00C51569"/>
    <w:rsid w:val="00C51DDF"/>
    <w:rsid w:val="00C5324E"/>
    <w:rsid w:val="00C56179"/>
    <w:rsid w:val="00C56F60"/>
    <w:rsid w:val="00C60674"/>
    <w:rsid w:val="00C62FBC"/>
    <w:rsid w:val="00C63C7D"/>
    <w:rsid w:val="00C65424"/>
    <w:rsid w:val="00C65872"/>
    <w:rsid w:val="00C65D99"/>
    <w:rsid w:val="00C6610C"/>
    <w:rsid w:val="00C66129"/>
    <w:rsid w:val="00C66424"/>
    <w:rsid w:val="00C71098"/>
    <w:rsid w:val="00C71D14"/>
    <w:rsid w:val="00C7206E"/>
    <w:rsid w:val="00C720AA"/>
    <w:rsid w:val="00C7296C"/>
    <w:rsid w:val="00C72ECF"/>
    <w:rsid w:val="00C73F38"/>
    <w:rsid w:val="00C742D7"/>
    <w:rsid w:val="00C743A6"/>
    <w:rsid w:val="00C7536F"/>
    <w:rsid w:val="00C767A2"/>
    <w:rsid w:val="00C76F5D"/>
    <w:rsid w:val="00C777BE"/>
    <w:rsid w:val="00C815AE"/>
    <w:rsid w:val="00C81FB9"/>
    <w:rsid w:val="00C82DE6"/>
    <w:rsid w:val="00C83309"/>
    <w:rsid w:val="00C84463"/>
    <w:rsid w:val="00C844B1"/>
    <w:rsid w:val="00C84E95"/>
    <w:rsid w:val="00C85411"/>
    <w:rsid w:val="00C85875"/>
    <w:rsid w:val="00C87A2A"/>
    <w:rsid w:val="00C87B4D"/>
    <w:rsid w:val="00C90F73"/>
    <w:rsid w:val="00C92173"/>
    <w:rsid w:val="00C92A7E"/>
    <w:rsid w:val="00C92AFD"/>
    <w:rsid w:val="00C92DD8"/>
    <w:rsid w:val="00C92E38"/>
    <w:rsid w:val="00C93B88"/>
    <w:rsid w:val="00C943DB"/>
    <w:rsid w:val="00C9516E"/>
    <w:rsid w:val="00C97F36"/>
    <w:rsid w:val="00CA0879"/>
    <w:rsid w:val="00CA169B"/>
    <w:rsid w:val="00CA1946"/>
    <w:rsid w:val="00CA3141"/>
    <w:rsid w:val="00CA3253"/>
    <w:rsid w:val="00CA470E"/>
    <w:rsid w:val="00CA5988"/>
    <w:rsid w:val="00CB048F"/>
    <w:rsid w:val="00CB0C69"/>
    <w:rsid w:val="00CB1C1C"/>
    <w:rsid w:val="00CB2446"/>
    <w:rsid w:val="00CB2EFD"/>
    <w:rsid w:val="00CB33E4"/>
    <w:rsid w:val="00CB3D58"/>
    <w:rsid w:val="00CB5401"/>
    <w:rsid w:val="00CB54E1"/>
    <w:rsid w:val="00CB5784"/>
    <w:rsid w:val="00CB5ECB"/>
    <w:rsid w:val="00CB6B52"/>
    <w:rsid w:val="00CC0A16"/>
    <w:rsid w:val="00CC11D4"/>
    <w:rsid w:val="00CC133D"/>
    <w:rsid w:val="00CC1890"/>
    <w:rsid w:val="00CC1FAA"/>
    <w:rsid w:val="00CC1FF1"/>
    <w:rsid w:val="00CC2238"/>
    <w:rsid w:val="00CC2298"/>
    <w:rsid w:val="00CC35D6"/>
    <w:rsid w:val="00CC3A24"/>
    <w:rsid w:val="00CC3E34"/>
    <w:rsid w:val="00CC5CE7"/>
    <w:rsid w:val="00CD0157"/>
    <w:rsid w:val="00CD0C01"/>
    <w:rsid w:val="00CD1044"/>
    <w:rsid w:val="00CD12F1"/>
    <w:rsid w:val="00CD134A"/>
    <w:rsid w:val="00CD1554"/>
    <w:rsid w:val="00CD3DA6"/>
    <w:rsid w:val="00CD4B16"/>
    <w:rsid w:val="00CD55B4"/>
    <w:rsid w:val="00CD64F9"/>
    <w:rsid w:val="00CD6DE5"/>
    <w:rsid w:val="00CE09C8"/>
    <w:rsid w:val="00CE0FCD"/>
    <w:rsid w:val="00CE1462"/>
    <w:rsid w:val="00CE16C8"/>
    <w:rsid w:val="00CE33CC"/>
    <w:rsid w:val="00CE4BA7"/>
    <w:rsid w:val="00CE5481"/>
    <w:rsid w:val="00CE742E"/>
    <w:rsid w:val="00CE7D68"/>
    <w:rsid w:val="00CF002A"/>
    <w:rsid w:val="00CF3719"/>
    <w:rsid w:val="00CF593B"/>
    <w:rsid w:val="00D01598"/>
    <w:rsid w:val="00D0203C"/>
    <w:rsid w:val="00D02665"/>
    <w:rsid w:val="00D04015"/>
    <w:rsid w:val="00D0487E"/>
    <w:rsid w:val="00D04A55"/>
    <w:rsid w:val="00D06508"/>
    <w:rsid w:val="00D06D01"/>
    <w:rsid w:val="00D11191"/>
    <w:rsid w:val="00D12115"/>
    <w:rsid w:val="00D12126"/>
    <w:rsid w:val="00D121A6"/>
    <w:rsid w:val="00D122EA"/>
    <w:rsid w:val="00D1273A"/>
    <w:rsid w:val="00D131C0"/>
    <w:rsid w:val="00D1343C"/>
    <w:rsid w:val="00D15453"/>
    <w:rsid w:val="00D159D5"/>
    <w:rsid w:val="00D15B54"/>
    <w:rsid w:val="00D165EE"/>
    <w:rsid w:val="00D20187"/>
    <w:rsid w:val="00D20419"/>
    <w:rsid w:val="00D20DA6"/>
    <w:rsid w:val="00D20E7B"/>
    <w:rsid w:val="00D20EF5"/>
    <w:rsid w:val="00D24E09"/>
    <w:rsid w:val="00D24F1F"/>
    <w:rsid w:val="00D24F7A"/>
    <w:rsid w:val="00D30044"/>
    <w:rsid w:val="00D30700"/>
    <w:rsid w:val="00D3082A"/>
    <w:rsid w:val="00D30CB5"/>
    <w:rsid w:val="00D30D03"/>
    <w:rsid w:val="00D31CBC"/>
    <w:rsid w:val="00D331FE"/>
    <w:rsid w:val="00D341FF"/>
    <w:rsid w:val="00D367C5"/>
    <w:rsid w:val="00D3688C"/>
    <w:rsid w:val="00D36C13"/>
    <w:rsid w:val="00D41511"/>
    <w:rsid w:val="00D43184"/>
    <w:rsid w:val="00D454E3"/>
    <w:rsid w:val="00D45CE0"/>
    <w:rsid w:val="00D461AF"/>
    <w:rsid w:val="00D47346"/>
    <w:rsid w:val="00D47A82"/>
    <w:rsid w:val="00D51C5F"/>
    <w:rsid w:val="00D53CE2"/>
    <w:rsid w:val="00D54D99"/>
    <w:rsid w:val="00D54E40"/>
    <w:rsid w:val="00D5564B"/>
    <w:rsid w:val="00D57AD3"/>
    <w:rsid w:val="00D615CC"/>
    <w:rsid w:val="00D64A1C"/>
    <w:rsid w:val="00D6600E"/>
    <w:rsid w:val="00D662F7"/>
    <w:rsid w:val="00D66B5F"/>
    <w:rsid w:val="00D67191"/>
    <w:rsid w:val="00D674E1"/>
    <w:rsid w:val="00D700FE"/>
    <w:rsid w:val="00D70E17"/>
    <w:rsid w:val="00D71E1C"/>
    <w:rsid w:val="00D74B11"/>
    <w:rsid w:val="00D76296"/>
    <w:rsid w:val="00D77A07"/>
    <w:rsid w:val="00D8034D"/>
    <w:rsid w:val="00D8054C"/>
    <w:rsid w:val="00D809FD"/>
    <w:rsid w:val="00D818C7"/>
    <w:rsid w:val="00D82505"/>
    <w:rsid w:val="00D833A5"/>
    <w:rsid w:val="00D83A85"/>
    <w:rsid w:val="00D841BF"/>
    <w:rsid w:val="00D844A9"/>
    <w:rsid w:val="00D84735"/>
    <w:rsid w:val="00D84787"/>
    <w:rsid w:val="00D85A4C"/>
    <w:rsid w:val="00D864E1"/>
    <w:rsid w:val="00D87DB9"/>
    <w:rsid w:val="00D905CD"/>
    <w:rsid w:val="00D906AF"/>
    <w:rsid w:val="00D91B8E"/>
    <w:rsid w:val="00D92C93"/>
    <w:rsid w:val="00D93115"/>
    <w:rsid w:val="00D931C3"/>
    <w:rsid w:val="00D93595"/>
    <w:rsid w:val="00D93876"/>
    <w:rsid w:val="00D93E2E"/>
    <w:rsid w:val="00DA05D1"/>
    <w:rsid w:val="00DA179D"/>
    <w:rsid w:val="00DA4871"/>
    <w:rsid w:val="00DA560E"/>
    <w:rsid w:val="00DA59CA"/>
    <w:rsid w:val="00DA73C9"/>
    <w:rsid w:val="00DB0C71"/>
    <w:rsid w:val="00DB2200"/>
    <w:rsid w:val="00DB2995"/>
    <w:rsid w:val="00DB3791"/>
    <w:rsid w:val="00DB46DC"/>
    <w:rsid w:val="00DB4D8E"/>
    <w:rsid w:val="00DB4DD0"/>
    <w:rsid w:val="00DB51A5"/>
    <w:rsid w:val="00DB5790"/>
    <w:rsid w:val="00DB754E"/>
    <w:rsid w:val="00DB76B5"/>
    <w:rsid w:val="00DC019A"/>
    <w:rsid w:val="00DC0759"/>
    <w:rsid w:val="00DC1131"/>
    <w:rsid w:val="00DC18D4"/>
    <w:rsid w:val="00DC2121"/>
    <w:rsid w:val="00DC27DC"/>
    <w:rsid w:val="00DC40E8"/>
    <w:rsid w:val="00DC4605"/>
    <w:rsid w:val="00DC5730"/>
    <w:rsid w:val="00DC6B53"/>
    <w:rsid w:val="00DC750A"/>
    <w:rsid w:val="00DC7F7D"/>
    <w:rsid w:val="00DD04E7"/>
    <w:rsid w:val="00DD056F"/>
    <w:rsid w:val="00DD0828"/>
    <w:rsid w:val="00DD100C"/>
    <w:rsid w:val="00DD11B7"/>
    <w:rsid w:val="00DD20D5"/>
    <w:rsid w:val="00DD3D5B"/>
    <w:rsid w:val="00DD455D"/>
    <w:rsid w:val="00DD46A1"/>
    <w:rsid w:val="00DD4F05"/>
    <w:rsid w:val="00DD5EA5"/>
    <w:rsid w:val="00DD6CC5"/>
    <w:rsid w:val="00DE0D59"/>
    <w:rsid w:val="00DE1ADB"/>
    <w:rsid w:val="00DE23EF"/>
    <w:rsid w:val="00DE28A4"/>
    <w:rsid w:val="00DE3800"/>
    <w:rsid w:val="00DE3DD0"/>
    <w:rsid w:val="00DE434F"/>
    <w:rsid w:val="00DE46C0"/>
    <w:rsid w:val="00DE484E"/>
    <w:rsid w:val="00DE4EBB"/>
    <w:rsid w:val="00DE557D"/>
    <w:rsid w:val="00DE5859"/>
    <w:rsid w:val="00DE5A70"/>
    <w:rsid w:val="00DE6607"/>
    <w:rsid w:val="00DE7E07"/>
    <w:rsid w:val="00DF09C1"/>
    <w:rsid w:val="00DF0A23"/>
    <w:rsid w:val="00DF10B2"/>
    <w:rsid w:val="00DF1CDE"/>
    <w:rsid w:val="00DF2248"/>
    <w:rsid w:val="00DF29E4"/>
    <w:rsid w:val="00DF2A9C"/>
    <w:rsid w:val="00DF3B02"/>
    <w:rsid w:val="00DF3DB9"/>
    <w:rsid w:val="00DF7337"/>
    <w:rsid w:val="00DF776F"/>
    <w:rsid w:val="00E0144C"/>
    <w:rsid w:val="00E017B5"/>
    <w:rsid w:val="00E021CE"/>
    <w:rsid w:val="00E027C5"/>
    <w:rsid w:val="00E04222"/>
    <w:rsid w:val="00E06176"/>
    <w:rsid w:val="00E069B6"/>
    <w:rsid w:val="00E06F96"/>
    <w:rsid w:val="00E079DA"/>
    <w:rsid w:val="00E07D14"/>
    <w:rsid w:val="00E07EBA"/>
    <w:rsid w:val="00E10AF8"/>
    <w:rsid w:val="00E116BD"/>
    <w:rsid w:val="00E130EB"/>
    <w:rsid w:val="00E1469B"/>
    <w:rsid w:val="00E1496C"/>
    <w:rsid w:val="00E14C87"/>
    <w:rsid w:val="00E14D28"/>
    <w:rsid w:val="00E15C6A"/>
    <w:rsid w:val="00E162AB"/>
    <w:rsid w:val="00E1697D"/>
    <w:rsid w:val="00E200B3"/>
    <w:rsid w:val="00E20144"/>
    <w:rsid w:val="00E21682"/>
    <w:rsid w:val="00E219B6"/>
    <w:rsid w:val="00E21EF5"/>
    <w:rsid w:val="00E22F5E"/>
    <w:rsid w:val="00E23847"/>
    <w:rsid w:val="00E24448"/>
    <w:rsid w:val="00E24BB2"/>
    <w:rsid w:val="00E26DE2"/>
    <w:rsid w:val="00E27434"/>
    <w:rsid w:val="00E31B3D"/>
    <w:rsid w:val="00E326DF"/>
    <w:rsid w:val="00E3379B"/>
    <w:rsid w:val="00E33C8D"/>
    <w:rsid w:val="00E33E5B"/>
    <w:rsid w:val="00E342C7"/>
    <w:rsid w:val="00E34738"/>
    <w:rsid w:val="00E35F97"/>
    <w:rsid w:val="00E3602C"/>
    <w:rsid w:val="00E36836"/>
    <w:rsid w:val="00E374E0"/>
    <w:rsid w:val="00E41651"/>
    <w:rsid w:val="00E42EE5"/>
    <w:rsid w:val="00E44F71"/>
    <w:rsid w:val="00E46294"/>
    <w:rsid w:val="00E46E65"/>
    <w:rsid w:val="00E4766F"/>
    <w:rsid w:val="00E47C9A"/>
    <w:rsid w:val="00E47F29"/>
    <w:rsid w:val="00E50513"/>
    <w:rsid w:val="00E51684"/>
    <w:rsid w:val="00E51881"/>
    <w:rsid w:val="00E51D2B"/>
    <w:rsid w:val="00E531D2"/>
    <w:rsid w:val="00E54570"/>
    <w:rsid w:val="00E550A4"/>
    <w:rsid w:val="00E55262"/>
    <w:rsid w:val="00E558DD"/>
    <w:rsid w:val="00E566C2"/>
    <w:rsid w:val="00E56A02"/>
    <w:rsid w:val="00E56E01"/>
    <w:rsid w:val="00E5710F"/>
    <w:rsid w:val="00E635E5"/>
    <w:rsid w:val="00E654CF"/>
    <w:rsid w:val="00E65825"/>
    <w:rsid w:val="00E67B35"/>
    <w:rsid w:val="00E7023F"/>
    <w:rsid w:val="00E70364"/>
    <w:rsid w:val="00E70E53"/>
    <w:rsid w:val="00E71DCA"/>
    <w:rsid w:val="00E71F29"/>
    <w:rsid w:val="00E7252B"/>
    <w:rsid w:val="00E72E42"/>
    <w:rsid w:val="00E734AD"/>
    <w:rsid w:val="00E745EE"/>
    <w:rsid w:val="00E74D63"/>
    <w:rsid w:val="00E75298"/>
    <w:rsid w:val="00E75DE6"/>
    <w:rsid w:val="00E763E0"/>
    <w:rsid w:val="00E7789A"/>
    <w:rsid w:val="00E805AB"/>
    <w:rsid w:val="00E828F2"/>
    <w:rsid w:val="00E82D2C"/>
    <w:rsid w:val="00E82E05"/>
    <w:rsid w:val="00E8400E"/>
    <w:rsid w:val="00E84DCD"/>
    <w:rsid w:val="00E85005"/>
    <w:rsid w:val="00E86C79"/>
    <w:rsid w:val="00E86D12"/>
    <w:rsid w:val="00E876BF"/>
    <w:rsid w:val="00E90391"/>
    <w:rsid w:val="00E912F8"/>
    <w:rsid w:val="00E925D9"/>
    <w:rsid w:val="00E94F5A"/>
    <w:rsid w:val="00E9502E"/>
    <w:rsid w:val="00E95595"/>
    <w:rsid w:val="00E959A9"/>
    <w:rsid w:val="00E96E31"/>
    <w:rsid w:val="00EA09FA"/>
    <w:rsid w:val="00EA0C55"/>
    <w:rsid w:val="00EA0FDA"/>
    <w:rsid w:val="00EA231E"/>
    <w:rsid w:val="00EA4D5A"/>
    <w:rsid w:val="00EA54EA"/>
    <w:rsid w:val="00EA6E0F"/>
    <w:rsid w:val="00EB0984"/>
    <w:rsid w:val="00EB1ACC"/>
    <w:rsid w:val="00EB4D4A"/>
    <w:rsid w:val="00EB4F1B"/>
    <w:rsid w:val="00EB69BE"/>
    <w:rsid w:val="00EB6F1B"/>
    <w:rsid w:val="00EC113C"/>
    <w:rsid w:val="00EC1700"/>
    <w:rsid w:val="00EC1FE3"/>
    <w:rsid w:val="00EC3F8A"/>
    <w:rsid w:val="00EC4AD8"/>
    <w:rsid w:val="00EC5A4A"/>
    <w:rsid w:val="00EC5DB8"/>
    <w:rsid w:val="00EC7C59"/>
    <w:rsid w:val="00ED26C4"/>
    <w:rsid w:val="00ED33F7"/>
    <w:rsid w:val="00ED3A96"/>
    <w:rsid w:val="00ED42EB"/>
    <w:rsid w:val="00ED49F4"/>
    <w:rsid w:val="00ED525D"/>
    <w:rsid w:val="00ED6450"/>
    <w:rsid w:val="00ED6CC8"/>
    <w:rsid w:val="00ED6CDE"/>
    <w:rsid w:val="00EE017C"/>
    <w:rsid w:val="00EE1917"/>
    <w:rsid w:val="00EE1C5B"/>
    <w:rsid w:val="00EE3C1A"/>
    <w:rsid w:val="00EE606E"/>
    <w:rsid w:val="00EE63FE"/>
    <w:rsid w:val="00EE6DCD"/>
    <w:rsid w:val="00EE7694"/>
    <w:rsid w:val="00EF0546"/>
    <w:rsid w:val="00EF13AD"/>
    <w:rsid w:val="00EF1583"/>
    <w:rsid w:val="00EF169E"/>
    <w:rsid w:val="00EF1CAB"/>
    <w:rsid w:val="00EF20EF"/>
    <w:rsid w:val="00EF2356"/>
    <w:rsid w:val="00EF34E3"/>
    <w:rsid w:val="00EF376C"/>
    <w:rsid w:val="00EF3E0D"/>
    <w:rsid w:val="00EF60FF"/>
    <w:rsid w:val="00EF61F2"/>
    <w:rsid w:val="00EF67FF"/>
    <w:rsid w:val="00F003B3"/>
    <w:rsid w:val="00F01473"/>
    <w:rsid w:val="00F02A4D"/>
    <w:rsid w:val="00F02F8A"/>
    <w:rsid w:val="00F0305F"/>
    <w:rsid w:val="00F0504C"/>
    <w:rsid w:val="00F06B9F"/>
    <w:rsid w:val="00F074BD"/>
    <w:rsid w:val="00F077E0"/>
    <w:rsid w:val="00F07907"/>
    <w:rsid w:val="00F11841"/>
    <w:rsid w:val="00F11E39"/>
    <w:rsid w:val="00F11EF7"/>
    <w:rsid w:val="00F12012"/>
    <w:rsid w:val="00F13EC1"/>
    <w:rsid w:val="00F14B99"/>
    <w:rsid w:val="00F15FBE"/>
    <w:rsid w:val="00F16BAA"/>
    <w:rsid w:val="00F170A0"/>
    <w:rsid w:val="00F17434"/>
    <w:rsid w:val="00F176AF"/>
    <w:rsid w:val="00F17BB9"/>
    <w:rsid w:val="00F20CDC"/>
    <w:rsid w:val="00F220B1"/>
    <w:rsid w:val="00F24960"/>
    <w:rsid w:val="00F25375"/>
    <w:rsid w:val="00F260F3"/>
    <w:rsid w:val="00F276FF"/>
    <w:rsid w:val="00F30954"/>
    <w:rsid w:val="00F3125B"/>
    <w:rsid w:val="00F3166A"/>
    <w:rsid w:val="00F3202E"/>
    <w:rsid w:val="00F330D2"/>
    <w:rsid w:val="00F3375A"/>
    <w:rsid w:val="00F339FB"/>
    <w:rsid w:val="00F343D4"/>
    <w:rsid w:val="00F35DA2"/>
    <w:rsid w:val="00F37289"/>
    <w:rsid w:val="00F406E3"/>
    <w:rsid w:val="00F44674"/>
    <w:rsid w:val="00F53254"/>
    <w:rsid w:val="00F53618"/>
    <w:rsid w:val="00F54733"/>
    <w:rsid w:val="00F5496C"/>
    <w:rsid w:val="00F54EDC"/>
    <w:rsid w:val="00F554DB"/>
    <w:rsid w:val="00F5596B"/>
    <w:rsid w:val="00F5773B"/>
    <w:rsid w:val="00F57B90"/>
    <w:rsid w:val="00F60A94"/>
    <w:rsid w:val="00F61AB2"/>
    <w:rsid w:val="00F62E7A"/>
    <w:rsid w:val="00F636F7"/>
    <w:rsid w:val="00F64367"/>
    <w:rsid w:val="00F64C20"/>
    <w:rsid w:val="00F64E6A"/>
    <w:rsid w:val="00F66412"/>
    <w:rsid w:val="00F67ACB"/>
    <w:rsid w:val="00F67F5C"/>
    <w:rsid w:val="00F700B3"/>
    <w:rsid w:val="00F706FD"/>
    <w:rsid w:val="00F72175"/>
    <w:rsid w:val="00F7272F"/>
    <w:rsid w:val="00F73506"/>
    <w:rsid w:val="00F73AAB"/>
    <w:rsid w:val="00F73B49"/>
    <w:rsid w:val="00F74774"/>
    <w:rsid w:val="00F74A13"/>
    <w:rsid w:val="00F75245"/>
    <w:rsid w:val="00F755E1"/>
    <w:rsid w:val="00F75B99"/>
    <w:rsid w:val="00F75D6A"/>
    <w:rsid w:val="00F77A31"/>
    <w:rsid w:val="00F77D9C"/>
    <w:rsid w:val="00F80140"/>
    <w:rsid w:val="00F81E37"/>
    <w:rsid w:val="00F82292"/>
    <w:rsid w:val="00F84745"/>
    <w:rsid w:val="00F84AAF"/>
    <w:rsid w:val="00F84C07"/>
    <w:rsid w:val="00F90117"/>
    <w:rsid w:val="00F901B9"/>
    <w:rsid w:val="00F90AAE"/>
    <w:rsid w:val="00F913E0"/>
    <w:rsid w:val="00F91A3B"/>
    <w:rsid w:val="00F91FA8"/>
    <w:rsid w:val="00F921BB"/>
    <w:rsid w:val="00F94B67"/>
    <w:rsid w:val="00F95352"/>
    <w:rsid w:val="00F96577"/>
    <w:rsid w:val="00F9697A"/>
    <w:rsid w:val="00F96EA0"/>
    <w:rsid w:val="00F97341"/>
    <w:rsid w:val="00FA0257"/>
    <w:rsid w:val="00FA2B63"/>
    <w:rsid w:val="00FA35FB"/>
    <w:rsid w:val="00FA35FD"/>
    <w:rsid w:val="00FA3844"/>
    <w:rsid w:val="00FA43BD"/>
    <w:rsid w:val="00FA5A47"/>
    <w:rsid w:val="00FA74E8"/>
    <w:rsid w:val="00FA75AD"/>
    <w:rsid w:val="00FA77A5"/>
    <w:rsid w:val="00FA7F8C"/>
    <w:rsid w:val="00FB06F7"/>
    <w:rsid w:val="00FB08C3"/>
    <w:rsid w:val="00FB0E11"/>
    <w:rsid w:val="00FB2413"/>
    <w:rsid w:val="00FB3425"/>
    <w:rsid w:val="00FB3B19"/>
    <w:rsid w:val="00FB3C99"/>
    <w:rsid w:val="00FB4FE4"/>
    <w:rsid w:val="00FB56F6"/>
    <w:rsid w:val="00FB586B"/>
    <w:rsid w:val="00FB5AC8"/>
    <w:rsid w:val="00FB73F6"/>
    <w:rsid w:val="00FB7822"/>
    <w:rsid w:val="00FB79CA"/>
    <w:rsid w:val="00FC00BF"/>
    <w:rsid w:val="00FC0300"/>
    <w:rsid w:val="00FC04A2"/>
    <w:rsid w:val="00FC2487"/>
    <w:rsid w:val="00FC2E75"/>
    <w:rsid w:val="00FC36E1"/>
    <w:rsid w:val="00FC50EC"/>
    <w:rsid w:val="00FC5ADD"/>
    <w:rsid w:val="00FC5BE5"/>
    <w:rsid w:val="00FC5E82"/>
    <w:rsid w:val="00FC7F9E"/>
    <w:rsid w:val="00FD083C"/>
    <w:rsid w:val="00FD16F8"/>
    <w:rsid w:val="00FD1861"/>
    <w:rsid w:val="00FD289C"/>
    <w:rsid w:val="00FD447E"/>
    <w:rsid w:val="00FD5163"/>
    <w:rsid w:val="00FE049A"/>
    <w:rsid w:val="00FE187E"/>
    <w:rsid w:val="00FE1EC2"/>
    <w:rsid w:val="00FE1EE5"/>
    <w:rsid w:val="00FE225B"/>
    <w:rsid w:val="00FE35CA"/>
    <w:rsid w:val="00FE4171"/>
    <w:rsid w:val="00FE4874"/>
    <w:rsid w:val="00FE4CCC"/>
    <w:rsid w:val="00FF1B63"/>
    <w:rsid w:val="00FF45BB"/>
    <w:rsid w:val="00FF464F"/>
    <w:rsid w:val="00FF512F"/>
    <w:rsid w:val="00FF69A8"/>
    <w:rsid w:val="00FF7209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DE11E"/>
  <w15:docId w15:val="{AAF2A17B-DD6E-4D0C-BF52-C6B97EBE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61B9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67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F02A4D"/>
    <w:pPr>
      <w:jc w:val="center"/>
    </w:pPr>
    <w:rPr>
      <w:b/>
      <w:bCs/>
      <w:sz w:val="28"/>
    </w:rPr>
  </w:style>
  <w:style w:type="paragraph" w:styleId="Zkladntext2">
    <w:name w:val="Body Text 2"/>
    <w:basedOn w:val="Normln"/>
    <w:link w:val="Zkladntext2Char"/>
    <w:semiHidden/>
    <w:rsid w:val="00F02A4D"/>
    <w:pPr>
      <w:jc w:val="both"/>
    </w:pPr>
    <w:rPr>
      <w:i/>
      <w:iCs/>
    </w:rPr>
  </w:style>
  <w:style w:type="paragraph" w:styleId="Zkladntext3">
    <w:name w:val="Body Text 3"/>
    <w:basedOn w:val="Normln"/>
    <w:link w:val="Zkladntext3Char"/>
    <w:semiHidden/>
    <w:rsid w:val="00F02A4D"/>
    <w:pPr>
      <w:jc w:val="both"/>
    </w:pPr>
  </w:style>
  <w:style w:type="paragraph" w:styleId="Zhlav">
    <w:name w:val="header"/>
    <w:basedOn w:val="Normln"/>
    <w:semiHidden/>
    <w:rsid w:val="00F02A4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02A4D"/>
  </w:style>
  <w:style w:type="paragraph" w:styleId="Zkladntextodsazen">
    <w:name w:val="Body Text Indent"/>
    <w:basedOn w:val="Normln"/>
    <w:link w:val="ZkladntextodsazenChar"/>
    <w:uiPriority w:val="99"/>
    <w:unhideWhenUsed/>
    <w:rsid w:val="00B81DE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81DED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2F70B0"/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E7E07"/>
    <w:rPr>
      <w:b/>
      <w:bCs/>
      <w:sz w:val="28"/>
      <w:szCs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DE7E0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46E65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0C7B4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5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5E1"/>
    <w:rPr>
      <w:rFonts w:ascii="Segoe UI" w:hAnsi="Segoe UI" w:cs="Segoe UI"/>
      <w:sz w:val="18"/>
      <w:szCs w:val="18"/>
    </w:rPr>
  </w:style>
  <w:style w:type="paragraph" w:styleId="Bezmezer">
    <w:name w:val="No Spacing"/>
    <w:basedOn w:val="Normln"/>
    <w:uiPriority w:val="1"/>
    <w:qFormat/>
    <w:rsid w:val="00227F6F"/>
    <w:pPr>
      <w:spacing w:before="100" w:beforeAutospacing="1" w:after="100" w:afterAutospacing="1"/>
    </w:pPr>
  </w:style>
  <w:style w:type="character" w:customStyle="1" w:styleId="Zkladntext20">
    <w:name w:val="Základní text (2)_"/>
    <w:basedOn w:val="Standardnpsmoodstavce"/>
    <w:link w:val="Zkladntext21"/>
    <w:rsid w:val="008D0897"/>
    <w:rPr>
      <w:sz w:val="19"/>
      <w:szCs w:val="19"/>
      <w:shd w:val="clear" w:color="auto" w:fill="FFFFFF"/>
    </w:rPr>
  </w:style>
  <w:style w:type="character" w:customStyle="1" w:styleId="Zkladntext2Tun">
    <w:name w:val="Základní text (2) + Tučné"/>
    <w:basedOn w:val="Zkladntext20"/>
    <w:rsid w:val="008D0897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8D0897"/>
    <w:pPr>
      <w:widowControl w:val="0"/>
      <w:shd w:val="clear" w:color="auto" w:fill="FFFFFF"/>
      <w:spacing w:line="226" w:lineRule="exact"/>
    </w:pPr>
    <w:rPr>
      <w:sz w:val="19"/>
      <w:szCs w:val="19"/>
    </w:rPr>
  </w:style>
  <w:style w:type="character" w:customStyle="1" w:styleId="Zkladntext2Nekurzva">
    <w:name w:val="Základní text (2) + Ne kurzíva"/>
    <w:rsid w:val="0010345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cs-CZ" w:eastAsia="cs-CZ" w:bidi="cs-CZ"/>
    </w:rPr>
  </w:style>
  <w:style w:type="character" w:customStyle="1" w:styleId="TitulekobrzkuExact">
    <w:name w:val="Titulek obrázku Exact"/>
    <w:link w:val="Titulekobrzku"/>
    <w:rsid w:val="00103451"/>
    <w:rPr>
      <w:sz w:val="12"/>
      <w:szCs w:val="12"/>
      <w:shd w:val="clear" w:color="auto" w:fill="FFFFFF"/>
    </w:rPr>
  </w:style>
  <w:style w:type="paragraph" w:customStyle="1" w:styleId="Titulekobrzku">
    <w:name w:val="Titulek obrázku"/>
    <w:basedOn w:val="Normln"/>
    <w:link w:val="TitulekobrzkuExact"/>
    <w:rsid w:val="00103451"/>
    <w:pPr>
      <w:widowControl w:val="0"/>
      <w:shd w:val="clear" w:color="auto" w:fill="FFFFFF"/>
      <w:spacing w:line="130" w:lineRule="exact"/>
      <w:jc w:val="both"/>
    </w:pPr>
    <w:rPr>
      <w:sz w:val="12"/>
      <w:szCs w:val="12"/>
    </w:rPr>
  </w:style>
  <w:style w:type="character" w:customStyle="1" w:styleId="Zkladntext210">
    <w:name w:val="Základní text (2) + 10"/>
    <w:aliases w:val="5 pt,Tučné,Základní text (3) + 10,Základní text (4) + 4,Ne kurzíva"/>
    <w:rsid w:val="00F57B90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Zkladntext2Exact">
    <w:name w:val="Základní text (2) Exact"/>
    <w:basedOn w:val="Standardnpsmoodstavce"/>
    <w:rsid w:val="0071186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sid w:val="00711866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Zkladntext4">
    <w:name w:val="Základní text (4)_"/>
    <w:basedOn w:val="Standardnpsmoodstavce"/>
    <w:rsid w:val="00711866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40">
    <w:name w:val="Základní text (4)"/>
    <w:basedOn w:val="Zkladntext4"/>
    <w:rsid w:val="0071186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Tun">
    <w:name w:val="Základní text (4) + Tučné"/>
    <w:basedOn w:val="Zkladntext4"/>
    <w:rsid w:val="00711866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60">
    <w:name w:val="Základní text (6)"/>
    <w:basedOn w:val="Normln"/>
    <w:link w:val="Zkladntext6"/>
    <w:rsid w:val="00711866"/>
    <w:pPr>
      <w:widowControl w:val="0"/>
      <w:shd w:val="clear" w:color="auto" w:fill="FFFFFF"/>
      <w:spacing w:line="216" w:lineRule="exact"/>
    </w:pPr>
    <w:rPr>
      <w:rFonts w:ascii="Calibri" w:eastAsia="Calibri" w:hAnsi="Calibri" w:cs="Calibri"/>
      <w:sz w:val="18"/>
      <w:szCs w:val="18"/>
    </w:rPr>
  </w:style>
  <w:style w:type="character" w:customStyle="1" w:styleId="Nadpis4">
    <w:name w:val="Nadpis #4_"/>
    <w:basedOn w:val="Standardnpsmoodstavce"/>
    <w:rsid w:val="00CD4B16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Nadpis40">
    <w:name w:val="Nadpis #4"/>
    <w:basedOn w:val="Nadpis4"/>
    <w:rsid w:val="00CD4B16"/>
    <w:rPr>
      <w:rFonts w:ascii="Calibri" w:eastAsia="Calibri" w:hAnsi="Calibri" w:cs="Calibri"/>
      <w:b/>
      <w:bCs/>
      <w:i/>
      <w:iCs/>
      <w:smallCaps w:val="0"/>
      <w:strike w:val="0"/>
      <w:color w:val="FFFFFF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5">
    <w:name w:val="Základní text (5)_"/>
    <w:link w:val="Zkladntext50"/>
    <w:rsid w:val="00BA78B9"/>
    <w:rPr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BA78B9"/>
    <w:pPr>
      <w:widowControl w:val="0"/>
      <w:shd w:val="clear" w:color="auto" w:fill="FFFFFF"/>
      <w:spacing w:before="60" w:after="540" w:line="0" w:lineRule="atLeast"/>
      <w:jc w:val="center"/>
    </w:pPr>
    <w:rPr>
      <w:sz w:val="20"/>
      <w:szCs w:val="20"/>
    </w:rPr>
  </w:style>
  <w:style w:type="character" w:customStyle="1" w:styleId="Zkladntext5Netun">
    <w:name w:val="Základní text (5) + Ne tučné"/>
    <w:rsid w:val="00BA78B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-wm-msonormal">
    <w:name w:val="-wm-msonormal"/>
    <w:basedOn w:val="Normln"/>
    <w:rsid w:val="00084469"/>
    <w:pPr>
      <w:spacing w:before="100" w:beforeAutospacing="1" w:after="100" w:afterAutospacing="1"/>
    </w:pPr>
  </w:style>
  <w:style w:type="character" w:customStyle="1" w:styleId="Zkladntext2105ptTun">
    <w:name w:val="Základní text (2) + 10;5 pt;Tučné"/>
    <w:rsid w:val="00157A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-CZ" w:eastAsia="cs-CZ" w:bidi="cs-CZ"/>
    </w:rPr>
  </w:style>
  <w:style w:type="character" w:customStyle="1" w:styleId="Nadpis110ptNetun">
    <w:name w:val="Nadpis #1 + 10 pt;Ne tučné"/>
    <w:rsid w:val="00157A4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">
    <w:name w:val="Nadpis #3_"/>
    <w:link w:val="Nadpis30"/>
    <w:locked/>
    <w:rsid w:val="00681B2D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Nadpis30">
    <w:name w:val="Nadpis #3"/>
    <w:basedOn w:val="Normln"/>
    <w:link w:val="Nadpis3"/>
    <w:rsid w:val="00681B2D"/>
    <w:pPr>
      <w:widowControl w:val="0"/>
      <w:shd w:val="clear" w:color="auto" w:fill="FFFFFF"/>
      <w:spacing w:before="780" w:after="300" w:line="0" w:lineRule="atLeast"/>
      <w:jc w:val="both"/>
      <w:outlineLvl w:val="2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Nadpis3Netun">
    <w:name w:val="Nadpis #3 + Ne tučné"/>
    <w:rsid w:val="00681B2D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cs-CZ" w:eastAsia="cs-CZ" w:bidi="cs-CZ"/>
    </w:rPr>
  </w:style>
  <w:style w:type="character" w:customStyle="1" w:styleId="Zkladntext5Exact">
    <w:name w:val="Základní text (5) Exact"/>
    <w:locked/>
    <w:rsid w:val="00681B2D"/>
    <w:rPr>
      <w:rFonts w:ascii="Segoe UI" w:eastAsia="Segoe UI" w:hAnsi="Segoe UI" w:cs="Segoe UI"/>
      <w:sz w:val="12"/>
      <w:szCs w:val="12"/>
      <w:shd w:val="clear" w:color="auto" w:fill="FFFFFF"/>
    </w:rPr>
  </w:style>
  <w:style w:type="character" w:customStyle="1" w:styleId="Zkladntext3Tun">
    <w:name w:val="Základní text (3) + Tučné"/>
    <w:rsid w:val="00681B2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Garamond45ptKurzvadkovn0ptExact">
    <w:name w:val="Základní text (5) + Garamond;4;5 pt;Kurzíva;Řádkování 0 pt Exact"/>
    <w:rsid w:val="00681B2D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Kurzva">
    <w:name w:val="Základní text (2) + Kurzíva"/>
    <w:rsid w:val="00BC6DF7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2E6770"/>
    <w:rPr>
      <w:rFonts w:ascii="Cambria" w:hAnsi="Cambria"/>
      <w:b/>
      <w:bCs/>
      <w:i/>
      <w:iCs/>
      <w:sz w:val="28"/>
      <w:szCs w:val="28"/>
    </w:rPr>
  </w:style>
  <w:style w:type="character" w:customStyle="1" w:styleId="Zkladntext211ptNekurzva">
    <w:name w:val="Základní text (2) + 11 pt;Ne kurzíva"/>
    <w:basedOn w:val="Zkladntext20"/>
    <w:rsid w:val="002812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cs-CZ" w:eastAsia="cs-CZ" w:bidi="cs-CZ"/>
    </w:rPr>
  </w:style>
  <w:style w:type="character" w:customStyle="1" w:styleId="Poznmkapodarou">
    <w:name w:val="Poznámka pod čarou_"/>
    <w:basedOn w:val="Standardnpsmoodstavce"/>
    <w:link w:val="Poznmkapodarou0"/>
    <w:rsid w:val="00A97C08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character" w:customStyle="1" w:styleId="PoznmkapodarouArial9ptNekurzva">
    <w:name w:val="Poznámka pod čarou + Arial;9 pt;Ne kurzíva"/>
    <w:basedOn w:val="Poznmkapodarou"/>
    <w:rsid w:val="00A97C08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Poznmkapodaroudkovn1pt">
    <w:name w:val="Poznámka pod čarou + Řádkování 1 pt"/>
    <w:basedOn w:val="Poznmkapodarou"/>
    <w:rsid w:val="00A97C08"/>
    <w:rPr>
      <w:rFonts w:ascii="Calibri" w:eastAsia="Calibri" w:hAnsi="Calibri" w:cs="Calibri"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A97C08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97C08"/>
    <w:pPr>
      <w:widowControl w:val="0"/>
      <w:shd w:val="clear" w:color="auto" w:fill="FFFFFF"/>
      <w:spacing w:line="240" w:lineRule="exact"/>
      <w:jc w:val="both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Nadpis10">
    <w:name w:val="Nadpis #1"/>
    <w:basedOn w:val="Normln"/>
    <w:link w:val="Nadpis1"/>
    <w:rsid w:val="00A97C08"/>
    <w:pPr>
      <w:widowControl w:val="0"/>
      <w:shd w:val="clear" w:color="auto" w:fill="FFFFFF"/>
      <w:spacing w:after="60" w:line="0" w:lineRule="atLeast"/>
      <w:ind w:hanging="600"/>
      <w:jc w:val="right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7EB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7EBA"/>
  </w:style>
  <w:style w:type="paragraph" w:customStyle="1" w:styleId="Default">
    <w:name w:val="Default"/>
    <w:rsid w:val="00782B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2SegoeUI6ptTun">
    <w:name w:val="Základní text (2) + Segoe UI;6 pt;Tučné"/>
    <w:rsid w:val="00876620"/>
    <w:rPr>
      <w:rFonts w:ascii="Segoe UI" w:eastAsia="Segoe UI" w:hAnsi="Segoe UI" w:cs="Segoe UI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character" w:customStyle="1" w:styleId="Zkladntext2SegoeUI65pt">
    <w:name w:val="Základní text (2) + Segoe UI;6;5 pt"/>
    <w:rsid w:val="00876620"/>
    <w:rPr>
      <w:rFonts w:ascii="Segoe UI" w:eastAsia="Segoe UI" w:hAnsi="Segoe UI" w:cs="Segoe UI"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Zkladntext30">
    <w:name w:val="Základní text (3)_"/>
    <w:link w:val="Zkladntext31"/>
    <w:locked/>
    <w:rsid w:val="005C71EB"/>
    <w:rPr>
      <w:rFonts w:ascii="Calibri" w:eastAsia="Calibri" w:hAnsi="Calibri" w:cs="Calibri"/>
      <w:b/>
      <w:bCs/>
      <w:shd w:val="clear" w:color="auto" w:fill="FFFFFF"/>
    </w:rPr>
  </w:style>
  <w:style w:type="paragraph" w:customStyle="1" w:styleId="Zkladntext31">
    <w:name w:val="Základní text (3)"/>
    <w:basedOn w:val="Normln"/>
    <w:link w:val="Zkladntext30"/>
    <w:rsid w:val="005C71EB"/>
    <w:pPr>
      <w:widowControl w:val="0"/>
      <w:shd w:val="clear" w:color="auto" w:fill="FFFFFF"/>
      <w:spacing w:after="660" w:line="0" w:lineRule="atLeast"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Nadpis2Netun">
    <w:name w:val="Nadpis #2 + Ne tučné"/>
    <w:rsid w:val="005C71EB"/>
    <w:rPr>
      <w:rFonts w:ascii="Calibri" w:eastAsia="Calibri" w:hAnsi="Calibri" w:cs="Calibr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3Netun">
    <w:name w:val="Základní text (3) + Ne tučné"/>
    <w:rsid w:val="005C71EB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0A546-9F5A-4DC6-A1D9-675322D64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1944</Words>
  <Characters>10632</Characters>
  <Application>Microsoft Office Word</Application>
  <DocSecurity>0</DocSecurity>
  <Lines>88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žádostí o poskytování informací podle zákona č</vt:lpstr>
    </vt:vector>
  </TitlesOfParts>
  <Company>OUP1</Company>
  <LinksUpToDate>false</LinksUpToDate>
  <CharactersWithSpaces>12551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žádostí o poskytování informací podle zákona č</dc:title>
  <dc:creator>Doubravová Emilie</dc:creator>
  <cp:lastModifiedBy>Doubravová Emilie</cp:lastModifiedBy>
  <cp:revision>51</cp:revision>
  <cp:lastPrinted>2024-12-30T12:45:00Z</cp:lastPrinted>
  <dcterms:created xsi:type="dcterms:W3CDTF">2025-02-12T13:30:00Z</dcterms:created>
  <dcterms:modified xsi:type="dcterms:W3CDTF">2025-02-12T15:15:00Z</dcterms:modified>
</cp:coreProperties>
</file>